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61D0" w:rsidRPr="004061D0" w:rsidRDefault="004061D0" w:rsidP="004061D0">
      <w:pPr>
        <w:spacing w:after="0" w:line="240" w:lineRule="auto"/>
        <w:rPr>
          <w:rFonts w:ascii="Helvetica" w:eastAsia="Times New Roman" w:hAnsi="Helvetica" w:cs="Helvetica"/>
          <w:b/>
          <w:bCs/>
          <w:color w:val="1A1414"/>
          <w:sz w:val="40"/>
          <w:szCs w:val="40"/>
        </w:rPr>
      </w:pPr>
      <w:r w:rsidRPr="004061D0">
        <w:rPr>
          <w:rFonts w:ascii="Helvetica" w:eastAsia="Times New Roman" w:hAnsi="Helvetica" w:cs="Helvetica"/>
          <w:b/>
          <w:bCs/>
          <w:color w:val="1A1414"/>
          <w:sz w:val="40"/>
          <w:szCs w:val="40"/>
        </w:rPr>
        <w:t>9 top tips for getting published in a medical journal</w:t>
      </w:r>
    </w:p>
    <w:p w:rsidR="004061D0" w:rsidRPr="004061D0" w:rsidRDefault="004061D0" w:rsidP="004061D0">
      <w:pPr>
        <w:spacing w:after="0" w:line="240" w:lineRule="auto"/>
        <w:rPr>
          <w:rFonts w:ascii="Helvetica" w:eastAsia="Times New Roman" w:hAnsi="Helvetica" w:cs="Helvetica"/>
          <w:color w:val="999999"/>
          <w:sz w:val="18"/>
          <w:szCs w:val="18"/>
        </w:rPr>
      </w:pPr>
      <w:r w:rsidRPr="004061D0">
        <w:rPr>
          <w:rFonts w:ascii="Helvetica" w:eastAsia="Times New Roman" w:hAnsi="Helvetica" w:cs="Helvetica"/>
          <w:color w:val="999999"/>
          <w:sz w:val="18"/>
          <w:szCs w:val="18"/>
        </w:rPr>
        <w:t>12/3/2014, 3:16 PM</w:t>
      </w:r>
    </w:p>
    <w:p w:rsidR="004061D0" w:rsidRPr="004061D0" w:rsidRDefault="004061D0" w:rsidP="004061D0">
      <w:pPr>
        <w:spacing w:line="240" w:lineRule="auto"/>
        <w:rPr>
          <w:rFonts w:ascii="Helvetica" w:eastAsia="Times New Roman" w:hAnsi="Helvetica" w:cs="Helvetica"/>
          <w:color w:val="999999"/>
          <w:sz w:val="18"/>
          <w:szCs w:val="18"/>
        </w:rPr>
      </w:pPr>
      <w:r w:rsidRPr="004061D0">
        <w:rPr>
          <w:rFonts w:ascii="Helvetica" w:eastAsia="Times New Roman" w:hAnsi="Helvetica" w:cs="Helvetica"/>
          <w:b/>
          <w:bCs/>
          <w:color w:val="000000"/>
          <w:sz w:val="18"/>
          <w:szCs w:val="18"/>
        </w:rPr>
        <w:t>Share:</w:t>
      </w:r>
      <w:r>
        <w:rPr>
          <w:rFonts w:ascii="Helvetica" w:eastAsia="Times New Roman" w:hAnsi="Helvetica" w:cs="Helvetica"/>
          <w:noProof/>
          <w:color w:val="442266"/>
          <w:sz w:val="18"/>
          <w:szCs w:val="18"/>
        </w:rPr>
        <w:drawing>
          <wp:inline distT="0" distB="0" distL="0" distR="0">
            <wp:extent cx="704850" cy="228600"/>
            <wp:effectExtent l="0" t="0" r="0" b="0"/>
            <wp:docPr id="3" name="Picture 3" descr="http://www.ama-assn.org/resources/images/ama-wire/facebook-share.png">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ma-assn.org/resources/images/ama-wire/facebook-share.png">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4850" cy="228600"/>
                    </a:xfrm>
                    <a:prstGeom prst="rect">
                      <a:avLst/>
                    </a:prstGeom>
                    <a:noFill/>
                    <a:ln>
                      <a:noFill/>
                    </a:ln>
                  </pic:spPr>
                </pic:pic>
              </a:graphicData>
            </a:graphic>
          </wp:inline>
        </w:drawing>
      </w:r>
      <w:r>
        <w:rPr>
          <w:rFonts w:ascii="Helvetica" w:eastAsia="Times New Roman" w:hAnsi="Helvetica" w:cs="Helvetica"/>
          <w:noProof/>
          <w:color w:val="442266"/>
          <w:sz w:val="18"/>
          <w:szCs w:val="18"/>
        </w:rPr>
        <w:drawing>
          <wp:inline distT="0" distB="0" distL="0" distR="0">
            <wp:extent cx="628650" cy="228600"/>
            <wp:effectExtent l="0" t="0" r="0" b="0"/>
            <wp:docPr id="2" name="Picture 2" descr="http://www.ama-assn.org/resources/images/ama-wire/twitter-share.png">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ma-assn.org/resources/images/ama-wire/twitter-share.png">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8650" cy="228600"/>
                    </a:xfrm>
                    <a:prstGeom prst="rect">
                      <a:avLst/>
                    </a:prstGeom>
                    <a:noFill/>
                    <a:ln>
                      <a:noFill/>
                    </a:ln>
                  </pic:spPr>
                </pic:pic>
              </a:graphicData>
            </a:graphic>
          </wp:inline>
        </w:drawing>
      </w:r>
      <w:r>
        <w:rPr>
          <w:rFonts w:ascii="Helvetica" w:eastAsia="Times New Roman" w:hAnsi="Helvetica" w:cs="Helvetica"/>
          <w:noProof/>
          <w:color w:val="442266"/>
          <w:sz w:val="18"/>
          <w:szCs w:val="18"/>
        </w:rPr>
        <w:drawing>
          <wp:inline distT="0" distB="0" distL="0" distR="0">
            <wp:extent cx="695325" cy="228600"/>
            <wp:effectExtent l="0" t="0" r="9525" b="0"/>
            <wp:docPr id="1" name="Picture 1" descr="http://www.ama-assn.org/resources/images/ama-wire/linkedin-share.png">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ma-assn.org/resources/images/ama-wire/linkedin-share.png">
                      <a:hlinkClick r:id="rId10"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95325" cy="228600"/>
                    </a:xfrm>
                    <a:prstGeom prst="rect">
                      <a:avLst/>
                    </a:prstGeom>
                    <a:noFill/>
                    <a:ln>
                      <a:noFill/>
                    </a:ln>
                  </pic:spPr>
                </pic:pic>
              </a:graphicData>
            </a:graphic>
          </wp:inline>
        </w:drawing>
      </w:r>
    </w:p>
    <w:p w:rsidR="004061D0" w:rsidRPr="004061D0" w:rsidRDefault="004061D0" w:rsidP="004061D0">
      <w:pPr>
        <w:spacing w:after="264" w:line="240" w:lineRule="auto"/>
        <w:rPr>
          <w:rFonts w:ascii="Helvetica" w:eastAsia="Times New Roman" w:hAnsi="Helvetica" w:cs="Helvetica"/>
          <w:color w:val="1A1414"/>
          <w:sz w:val="20"/>
          <w:szCs w:val="20"/>
        </w:rPr>
      </w:pPr>
      <w:r w:rsidRPr="004061D0">
        <w:rPr>
          <w:rFonts w:ascii="Helvetica" w:eastAsia="Times New Roman" w:hAnsi="Helvetica" w:cs="Helvetica"/>
          <w:color w:val="1A1414"/>
          <w:sz w:val="20"/>
          <w:szCs w:val="20"/>
        </w:rPr>
        <w:t>As a new physician, getting your research published in a journal does more than just improve your CV. It also gives you the chance to share your ideas and experiences, educate others and establish yourself as an expert.</w:t>
      </w:r>
    </w:p>
    <w:p w:rsidR="004061D0" w:rsidRPr="004061D0" w:rsidRDefault="004061D0" w:rsidP="004061D0">
      <w:pPr>
        <w:spacing w:after="264" w:line="240" w:lineRule="auto"/>
        <w:rPr>
          <w:rFonts w:ascii="Helvetica" w:eastAsia="Times New Roman" w:hAnsi="Helvetica" w:cs="Helvetica"/>
          <w:color w:val="1A1414"/>
          <w:sz w:val="20"/>
          <w:szCs w:val="20"/>
        </w:rPr>
      </w:pPr>
      <w:r w:rsidRPr="004061D0">
        <w:rPr>
          <w:rFonts w:ascii="Helvetica" w:eastAsia="Times New Roman" w:hAnsi="Helvetica" w:cs="Helvetica"/>
          <w:color w:val="1A1414"/>
          <w:sz w:val="20"/>
          <w:szCs w:val="20"/>
        </w:rPr>
        <w:t xml:space="preserve">But getting research published isn’t easy, so follow these tips from published residents and fellows and Edward H. Livingston, MD, deputy editor of clinical content at </w:t>
      </w:r>
      <w:r w:rsidRPr="004061D0">
        <w:rPr>
          <w:rFonts w:ascii="Helvetica" w:eastAsia="Times New Roman" w:hAnsi="Helvetica" w:cs="Helvetica"/>
          <w:i/>
          <w:iCs/>
          <w:color w:val="1A1414"/>
          <w:sz w:val="20"/>
          <w:szCs w:val="20"/>
        </w:rPr>
        <w:t>JAMA</w:t>
      </w:r>
      <w:r w:rsidRPr="004061D0">
        <w:rPr>
          <w:rFonts w:ascii="Helvetica" w:eastAsia="Times New Roman" w:hAnsi="Helvetica" w:cs="Helvetica"/>
          <w:color w:val="1A1414"/>
          <w:sz w:val="20"/>
          <w:szCs w:val="20"/>
        </w:rPr>
        <w:t>, which they shared at the 2014 AMA Interim Meeting in November.</w:t>
      </w:r>
    </w:p>
    <w:p w:rsidR="004061D0" w:rsidRPr="004061D0" w:rsidRDefault="004061D0" w:rsidP="004061D0">
      <w:pPr>
        <w:numPr>
          <w:ilvl w:val="0"/>
          <w:numId w:val="1"/>
        </w:numPr>
        <w:spacing w:after="120" w:line="240" w:lineRule="auto"/>
        <w:ind w:left="375"/>
        <w:rPr>
          <w:rFonts w:ascii="Helvetica" w:eastAsia="Times New Roman" w:hAnsi="Helvetica" w:cs="Helvetica"/>
          <w:color w:val="1A1414"/>
          <w:sz w:val="20"/>
          <w:szCs w:val="20"/>
        </w:rPr>
      </w:pPr>
      <w:r w:rsidRPr="004061D0">
        <w:rPr>
          <w:rFonts w:ascii="Helvetica" w:eastAsia="Times New Roman" w:hAnsi="Helvetica" w:cs="Helvetica"/>
          <w:b/>
          <w:bCs/>
          <w:color w:val="1A1414"/>
          <w:sz w:val="20"/>
          <w:szCs w:val="20"/>
        </w:rPr>
        <w:t xml:space="preserve">Start by asking a simple question. </w:t>
      </w:r>
      <w:r w:rsidRPr="004061D0">
        <w:rPr>
          <w:rFonts w:ascii="Helvetica" w:eastAsia="Times New Roman" w:hAnsi="Helvetica" w:cs="Helvetica"/>
          <w:color w:val="1A1414"/>
          <w:sz w:val="20"/>
          <w:szCs w:val="20"/>
        </w:rPr>
        <w:t>“Re-examine what’s in front of you,” Dr. Livingston said. “It’s not necessary to find something new [to research]. … You can do more to help patient care if you start thinking in smaller terms.” For example, consider a question on how to provide optimal care, or how to fix something that’s gone wrong.</w:t>
      </w:r>
    </w:p>
    <w:p w:rsidR="004061D0" w:rsidRPr="004061D0" w:rsidRDefault="004061D0" w:rsidP="004061D0">
      <w:pPr>
        <w:numPr>
          <w:ilvl w:val="0"/>
          <w:numId w:val="1"/>
        </w:numPr>
        <w:spacing w:after="120" w:line="240" w:lineRule="auto"/>
        <w:ind w:left="375"/>
        <w:rPr>
          <w:rFonts w:ascii="Helvetica" w:eastAsia="Times New Roman" w:hAnsi="Helvetica" w:cs="Helvetica"/>
          <w:color w:val="1A1414"/>
          <w:sz w:val="20"/>
          <w:szCs w:val="20"/>
        </w:rPr>
      </w:pPr>
      <w:r w:rsidRPr="004061D0">
        <w:rPr>
          <w:rFonts w:ascii="Helvetica" w:eastAsia="Times New Roman" w:hAnsi="Helvetica" w:cs="Helvetica"/>
          <w:b/>
          <w:bCs/>
          <w:color w:val="1A1414"/>
          <w:sz w:val="20"/>
          <w:szCs w:val="20"/>
        </w:rPr>
        <w:t>Choose a timely project with a defined end point.</w:t>
      </w:r>
      <w:r w:rsidRPr="004061D0">
        <w:rPr>
          <w:rFonts w:ascii="Helvetica" w:eastAsia="Times New Roman" w:hAnsi="Helvetica" w:cs="Helvetica"/>
          <w:color w:val="1A1414"/>
          <w:sz w:val="20"/>
          <w:szCs w:val="20"/>
        </w:rPr>
        <w:t xml:space="preserve"> Benjamin </w:t>
      </w:r>
      <w:proofErr w:type="spellStart"/>
      <w:r w:rsidRPr="004061D0">
        <w:rPr>
          <w:rFonts w:ascii="Helvetica" w:eastAsia="Times New Roman" w:hAnsi="Helvetica" w:cs="Helvetica"/>
          <w:color w:val="1A1414"/>
          <w:sz w:val="20"/>
          <w:szCs w:val="20"/>
        </w:rPr>
        <w:t>Galper</w:t>
      </w:r>
      <w:proofErr w:type="spellEnd"/>
      <w:r w:rsidRPr="004061D0">
        <w:rPr>
          <w:rFonts w:ascii="Helvetica" w:eastAsia="Times New Roman" w:hAnsi="Helvetica" w:cs="Helvetica"/>
          <w:color w:val="1A1414"/>
          <w:sz w:val="20"/>
          <w:szCs w:val="20"/>
        </w:rPr>
        <w:t xml:space="preserve">, MD, an interventional cardiology fellow at Brigham and Women’s Hospital in Boston, recommends choosing a project that won’t take years to complete. “As residents and fellows, we only have a finite amount of time to devote to research,” Dr. </w:t>
      </w:r>
      <w:proofErr w:type="spellStart"/>
      <w:r w:rsidRPr="004061D0">
        <w:rPr>
          <w:rFonts w:ascii="Helvetica" w:eastAsia="Times New Roman" w:hAnsi="Helvetica" w:cs="Helvetica"/>
          <w:color w:val="1A1414"/>
          <w:sz w:val="20"/>
          <w:szCs w:val="20"/>
        </w:rPr>
        <w:t>Galper</w:t>
      </w:r>
      <w:proofErr w:type="spellEnd"/>
      <w:r w:rsidRPr="004061D0">
        <w:rPr>
          <w:rFonts w:ascii="Helvetica" w:eastAsia="Times New Roman" w:hAnsi="Helvetica" w:cs="Helvetica"/>
          <w:color w:val="1A1414"/>
          <w:sz w:val="20"/>
          <w:szCs w:val="20"/>
        </w:rPr>
        <w:t xml:space="preserve"> said. “It’s important that you choose a project that you can have a high impact on in a short period of time so you will be a prominent author when the project is published.”</w:t>
      </w:r>
    </w:p>
    <w:p w:rsidR="004061D0" w:rsidRPr="004061D0" w:rsidRDefault="004061D0" w:rsidP="004061D0">
      <w:pPr>
        <w:numPr>
          <w:ilvl w:val="0"/>
          <w:numId w:val="1"/>
        </w:numPr>
        <w:spacing w:after="120" w:line="240" w:lineRule="auto"/>
        <w:ind w:left="375"/>
        <w:rPr>
          <w:rFonts w:ascii="Helvetica" w:eastAsia="Times New Roman" w:hAnsi="Helvetica" w:cs="Helvetica"/>
          <w:color w:val="1A1414"/>
          <w:sz w:val="20"/>
          <w:szCs w:val="20"/>
        </w:rPr>
      </w:pPr>
      <w:r w:rsidRPr="004061D0">
        <w:rPr>
          <w:rFonts w:ascii="Helvetica" w:eastAsia="Times New Roman" w:hAnsi="Helvetica" w:cs="Helvetica"/>
          <w:b/>
          <w:bCs/>
          <w:color w:val="1A1414"/>
          <w:sz w:val="20"/>
          <w:szCs w:val="20"/>
        </w:rPr>
        <w:t xml:space="preserve">Don’t be deterred by lack of funds. </w:t>
      </w:r>
      <w:r w:rsidRPr="004061D0">
        <w:rPr>
          <w:rFonts w:ascii="Helvetica" w:eastAsia="Times New Roman" w:hAnsi="Helvetica" w:cs="Helvetica"/>
          <w:color w:val="1A1414"/>
          <w:sz w:val="20"/>
          <w:szCs w:val="20"/>
        </w:rPr>
        <w:t xml:space="preserve">Dr. Livingston recommends looking for support at your </w:t>
      </w:r>
      <w:proofErr w:type="gramStart"/>
      <w:r w:rsidRPr="004061D0">
        <w:rPr>
          <w:rFonts w:ascii="Helvetica" w:eastAsia="Times New Roman" w:hAnsi="Helvetica" w:cs="Helvetica"/>
          <w:color w:val="1A1414"/>
          <w:sz w:val="20"/>
          <w:szCs w:val="20"/>
        </w:rPr>
        <w:t>institution</w:t>
      </w:r>
      <w:proofErr w:type="gramEnd"/>
      <w:r w:rsidRPr="004061D0">
        <w:rPr>
          <w:rFonts w:ascii="Helvetica" w:eastAsia="Times New Roman" w:hAnsi="Helvetica" w:cs="Helvetica"/>
          <w:color w:val="1A1414"/>
          <w:sz w:val="20"/>
          <w:szCs w:val="20"/>
        </w:rPr>
        <w:t xml:space="preserve"> but also said money shouldn’t be a major barrier to your work. “There’s too much emphasis on needing lots of [money] to solve problems,” he said. “Some major science advances were accomplished with minimal funding.” Some grant programs also can assist with offsetting costs, such as the AMA Foundation’s </w:t>
      </w:r>
      <w:hyperlink r:id="rId12" w:tgtFrame="_blank" w:history="1">
        <w:r w:rsidRPr="004061D0">
          <w:rPr>
            <w:rFonts w:ascii="Helvetica" w:eastAsia="Times New Roman" w:hAnsi="Helvetica" w:cs="Helvetica"/>
            <w:color w:val="442266"/>
            <w:sz w:val="20"/>
            <w:szCs w:val="20"/>
            <w:u w:val="single"/>
          </w:rPr>
          <w:t>seed grant program</w:t>
        </w:r>
      </w:hyperlink>
      <w:r w:rsidRPr="004061D0">
        <w:rPr>
          <w:rFonts w:ascii="Helvetica" w:eastAsia="Times New Roman" w:hAnsi="Helvetica" w:cs="Helvetica"/>
          <w:color w:val="1A1414"/>
          <w:sz w:val="20"/>
          <w:szCs w:val="20"/>
        </w:rPr>
        <w:t>, which offers grants of up to $5,000 to conduct small research projects.</w:t>
      </w:r>
    </w:p>
    <w:p w:rsidR="004061D0" w:rsidRPr="004061D0" w:rsidRDefault="004061D0" w:rsidP="004061D0">
      <w:pPr>
        <w:numPr>
          <w:ilvl w:val="0"/>
          <w:numId w:val="1"/>
        </w:numPr>
        <w:spacing w:after="120" w:line="240" w:lineRule="auto"/>
        <w:ind w:left="375"/>
        <w:rPr>
          <w:rFonts w:ascii="Helvetica" w:eastAsia="Times New Roman" w:hAnsi="Helvetica" w:cs="Helvetica"/>
          <w:color w:val="1A1414"/>
          <w:sz w:val="20"/>
          <w:szCs w:val="20"/>
        </w:rPr>
      </w:pPr>
      <w:r w:rsidRPr="004061D0">
        <w:rPr>
          <w:rFonts w:ascii="Helvetica" w:eastAsia="Times New Roman" w:hAnsi="Helvetica" w:cs="Helvetica"/>
          <w:b/>
          <w:bCs/>
          <w:color w:val="1A1414"/>
          <w:sz w:val="20"/>
          <w:szCs w:val="20"/>
        </w:rPr>
        <w:t xml:space="preserve">Get a good mentor. </w:t>
      </w:r>
      <w:r w:rsidRPr="004061D0">
        <w:rPr>
          <w:rFonts w:ascii="Helvetica" w:eastAsia="Times New Roman" w:hAnsi="Helvetica" w:cs="Helvetica"/>
          <w:color w:val="1A1414"/>
          <w:sz w:val="20"/>
          <w:szCs w:val="20"/>
        </w:rPr>
        <w:t xml:space="preserve">For </w:t>
      </w:r>
      <w:proofErr w:type="spellStart"/>
      <w:r w:rsidRPr="004061D0">
        <w:rPr>
          <w:rFonts w:ascii="Helvetica" w:eastAsia="Times New Roman" w:hAnsi="Helvetica" w:cs="Helvetica"/>
          <w:color w:val="1A1414"/>
          <w:sz w:val="20"/>
          <w:szCs w:val="20"/>
        </w:rPr>
        <w:t>Alik</w:t>
      </w:r>
      <w:proofErr w:type="spellEnd"/>
      <w:r w:rsidRPr="004061D0">
        <w:rPr>
          <w:rFonts w:ascii="Helvetica" w:eastAsia="Times New Roman" w:hAnsi="Helvetica" w:cs="Helvetica"/>
          <w:color w:val="1A1414"/>
          <w:sz w:val="20"/>
          <w:szCs w:val="20"/>
        </w:rPr>
        <w:t xml:space="preserve"> </w:t>
      </w:r>
      <w:proofErr w:type="spellStart"/>
      <w:r w:rsidRPr="004061D0">
        <w:rPr>
          <w:rFonts w:ascii="Helvetica" w:eastAsia="Times New Roman" w:hAnsi="Helvetica" w:cs="Helvetica"/>
          <w:color w:val="1A1414"/>
          <w:sz w:val="20"/>
          <w:szCs w:val="20"/>
        </w:rPr>
        <w:t>Widge</w:t>
      </w:r>
      <w:proofErr w:type="spellEnd"/>
      <w:r w:rsidRPr="004061D0">
        <w:rPr>
          <w:rFonts w:ascii="Helvetica" w:eastAsia="Times New Roman" w:hAnsi="Helvetica" w:cs="Helvetica"/>
          <w:color w:val="1A1414"/>
          <w:sz w:val="20"/>
          <w:szCs w:val="20"/>
        </w:rPr>
        <w:t xml:space="preserve">, MD, PhD, a research fellow at the Massachusetts Institute of Technology, finding a mentor was crucial. “A mentor who has a good track record of publishing in reputable journals can identify opportunities, such as being a co-author on a review article, or doing some analyses on a dataset that a resident could not ordinarily collect,” Dr. </w:t>
      </w:r>
      <w:proofErr w:type="spellStart"/>
      <w:r w:rsidRPr="004061D0">
        <w:rPr>
          <w:rFonts w:ascii="Helvetica" w:eastAsia="Times New Roman" w:hAnsi="Helvetica" w:cs="Helvetica"/>
          <w:color w:val="1A1414"/>
          <w:sz w:val="20"/>
          <w:szCs w:val="20"/>
        </w:rPr>
        <w:t>Widge</w:t>
      </w:r>
      <w:proofErr w:type="spellEnd"/>
      <w:r w:rsidRPr="004061D0">
        <w:rPr>
          <w:rFonts w:ascii="Helvetica" w:eastAsia="Times New Roman" w:hAnsi="Helvetica" w:cs="Helvetica"/>
          <w:color w:val="1A1414"/>
          <w:sz w:val="20"/>
          <w:szCs w:val="20"/>
        </w:rPr>
        <w:t xml:space="preserve"> said. “A good mentor’s name often opens doors to higher-impact journals.”</w:t>
      </w:r>
    </w:p>
    <w:p w:rsidR="004061D0" w:rsidRPr="004061D0" w:rsidRDefault="004061D0" w:rsidP="004061D0">
      <w:pPr>
        <w:numPr>
          <w:ilvl w:val="0"/>
          <w:numId w:val="1"/>
        </w:numPr>
        <w:spacing w:after="120" w:line="240" w:lineRule="auto"/>
        <w:ind w:left="375"/>
        <w:rPr>
          <w:rFonts w:ascii="Helvetica" w:eastAsia="Times New Roman" w:hAnsi="Helvetica" w:cs="Helvetica"/>
          <w:color w:val="1A1414"/>
          <w:sz w:val="20"/>
          <w:szCs w:val="20"/>
        </w:rPr>
      </w:pPr>
      <w:r w:rsidRPr="004061D0">
        <w:rPr>
          <w:rFonts w:ascii="Helvetica" w:eastAsia="Times New Roman" w:hAnsi="Helvetica" w:cs="Helvetica"/>
          <w:b/>
          <w:bCs/>
          <w:color w:val="1A1414"/>
          <w:sz w:val="20"/>
          <w:szCs w:val="20"/>
        </w:rPr>
        <w:t xml:space="preserve">Practice writing. </w:t>
      </w:r>
      <w:r w:rsidRPr="004061D0">
        <w:rPr>
          <w:rFonts w:ascii="Helvetica" w:eastAsia="Times New Roman" w:hAnsi="Helvetica" w:cs="Helvetica"/>
          <w:color w:val="1A1414"/>
          <w:sz w:val="20"/>
          <w:szCs w:val="20"/>
        </w:rPr>
        <w:t>“This is the hard part, the Achilles’ heel of investigators,” Dr. Livingston said. He recommends writing often and having people who can critique your work. Practice makes perfect, he said. “Just keep writing, no matter how awful it is.”</w:t>
      </w:r>
    </w:p>
    <w:p w:rsidR="004061D0" w:rsidRPr="004061D0" w:rsidRDefault="004061D0" w:rsidP="004061D0">
      <w:pPr>
        <w:numPr>
          <w:ilvl w:val="0"/>
          <w:numId w:val="1"/>
        </w:numPr>
        <w:spacing w:after="120" w:line="240" w:lineRule="auto"/>
        <w:ind w:left="375"/>
        <w:rPr>
          <w:rFonts w:ascii="Helvetica" w:eastAsia="Times New Roman" w:hAnsi="Helvetica" w:cs="Helvetica"/>
          <w:color w:val="1A1414"/>
          <w:sz w:val="20"/>
          <w:szCs w:val="20"/>
        </w:rPr>
      </w:pPr>
      <w:r w:rsidRPr="004061D0">
        <w:rPr>
          <w:rFonts w:ascii="Helvetica" w:eastAsia="Times New Roman" w:hAnsi="Helvetica" w:cs="Helvetica"/>
          <w:b/>
          <w:bCs/>
          <w:color w:val="1A1414"/>
          <w:sz w:val="20"/>
          <w:szCs w:val="20"/>
        </w:rPr>
        <w:t>Keep a sharp eye on your abstract, tables and figures.</w:t>
      </w:r>
      <w:r w:rsidRPr="004061D0">
        <w:rPr>
          <w:rFonts w:ascii="Helvetica" w:eastAsia="Times New Roman" w:hAnsi="Helvetica" w:cs="Helvetica"/>
          <w:color w:val="1A1414"/>
          <w:sz w:val="20"/>
          <w:szCs w:val="20"/>
        </w:rPr>
        <w:t xml:space="preserve"> “For many papers we assess at </w:t>
      </w:r>
      <w:r w:rsidRPr="004061D0">
        <w:rPr>
          <w:rFonts w:ascii="Helvetica" w:eastAsia="Times New Roman" w:hAnsi="Helvetica" w:cs="Helvetica"/>
          <w:i/>
          <w:iCs/>
          <w:color w:val="1A1414"/>
          <w:sz w:val="20"/>
          <w:szCs w:val="20"/>
        </w:rPr>
        <w:t>JAMA</w:t>
      </w:r>
      <w:r w:rsidRPr="004061D0">
        <w:rPr>
          <w:rFonts w:ascii="Helvetica" w:eastAsia="Times New Roman" w:hAnsi="Helvetica" w:cs="Helvetica"/>
          <w:color w:val="1A1414"/>
          <w:sz w:val="20"/>
          <w:szCs w:val="20"/>
        </w:rPr>
        <w:t>, we don’t even read them [initially],” Dr. Livingston said. “We just look at the abstract, tables and figures. Those things have to be absolutely perfect.”</w:t>
      </w:r>
    </w:p>
    <w:p w:rsidR="004061D0" w:rsidRPr="004061D0" w:rsidRDefault="004061D0" w:rsidP="004061D0">
      <w:pPr>
        <w:numPr>
          <w:ilvl w:val="0"/>
          <w:numId w:val="1"/>
        </w:numPr>
        <w:spacing w:after="120" w:line="240" w:lineRule="auto"/>
        <w:ind w:left="375"/>
        <w:rPr>
          <w:rFonts w:ascii="Helvetica" w:eastAsia="Times New Roman" w:hAnsi="Helvetica" w:cs="Helvetica"/>
          <w:color w:val="1A1414"/>
          <w:sz w:val="20"/>
          <w:szCs w:val="20"/>
        </w:rPr>
      </w:pPr>
      <w:r w:rsidRPr="004061D0">
        <w:rPr>
          <w:rFonts w:ascii="Helvetica" w:eastAsia="Times New Roman" w:hAnsi="Helvetica" w:cs="Helvetica"/>
          <w:b/>
          <w:bCs/>
          <w:color w:val="1A1414"/>
          <w:sz w:val="20"/>
          <w:szCs w:val="20"/>
        </w:rPr>
        <w:t xml:space="preserve">Follow the journal’s instructions. </w:t>
      </w:r>
      <w:r w:rsidRPr="004061D0">
        <w:rPr>
          <w:rFonts w:ascii="Helvetica" w:eastAsia="Times New Roman" w:hAnsi="Helvetica" w:cs="Helvetica"/>
          <w:color w:val="1A1414"/>
          <w:sz w:val="20"/>
          <w:szCs w:val="20"/>
        </w:rPr>
        <w:t>Journals have specific author instructions for a reason—if you don’t follow them, you’ll likely lose your opportunity to be published, Dr. Livingston said.</w:t>
      </w:r>
    </w:p>
    <w:p w:rsidR="004061D0" w:rsidRPr="004061D0" w:rsidRDefault="004061D0" w:rsidP="004061D0">
      <w:pPr>
        <w:numPr>
          <w:ilvl w:val="0"/>
          <w:numId w:val="1"/>
        </w:numPr>
        <w:spacing w:after="120" w:line="240" w:lineRule="auto"/>
        <w:ind w:left="375"/>
        <w:rPr>
          <w:rFonts w:ascii="Helvetica" w:eastAsia="Times New Roman" w:hAnsi="Helvetica" w:cs="Helvetica"/>
          <w:color w:val="1A1414"/>
          <w:sz w:val="20"/>
          <w:szCs w:val="20"/>
        </w:rPr>
      </w:pPr>
      <w:r w:rsidRPr="004061D0">
        <w:rPr>
          <w:rFonts w:ascii="Helvetica" w:eastAsia="Times New Roman" w:hAnsi="Helvetica" w:cs="Helvetica"/>
          <w:b/>
          <w:bCs/>
          <w:color w:val="1A1414"/>
          <w:sz w:val="20"/>
          <w:szCs w:val="20"/>
        </w:rPr>
        <w:t xml:space="preserve">Build a great reference list. </w:t>
      </w:r>
      <w:r w:rsidRPr="004061D0">
        <w:rPr>
          <w:rFonts w:ascii="Helvetica" w:eastAsia="Times New Roman" w:hAnsi="Helvetica" w:cs="Helvetica"/>
          <w:color w:val="1A1414"/>
          <w:sz w:val="20"/>
          <w:szCs w:val="20"/>
        </w:rPr>
        <w:t>“There’s no excuse in the modern era for not having a complete reference list,” Dr. Livingston said. Your list should include landmark papers and the most recent publications on your topic. Dr. Livingston recommends anticipating your paper’s peer reviewers, and citing their papers as well.</w:t>
      </w:r>
    </w:p>
    <w:p w:rsidR="004061D0" w:rsidRPr="004061D0" w:rsidRDefault="004061D0" w:rsidP="004061D0">
      <w:pPr>
        <w:numPr>
          <w:ilvl w:val="0"/>
          <w:numId w:val="1"/>
        </w:numPr>
        <w:spacing w:after="120" w:line="240" w:lineRule="auto"/>
        <w:ind w:left="375"/>
        <w:rPr>
          <w:rFonts w:ascii="Helvetica" w:eastAsia="Times New Roman" w:hAnsi="Helvetica" w:cs="Helvetica"/>
          <w:color w:val="1A1414"/>
          <w:sz w:val="20"/>
          <w:szCs w:val="20"/>
        </w:rPr>
      </w:pPr>
      <w:r w:rsidRPr="004061D0">
        <w:rPr>
          <w:rFonts w:ascii="Helvetica" w:eastAsia="Times New Roman" w:hAnsi="Helvetica" w:cs="Helvetica"/>
          <w:b/>
          <w:bCs/>
          <w:color w:val="1A1414"/>
          <w:sz w:val="20"/>
          <w:szCs w:val="20"/>
        </w:rPr>
        <w:t>Have a thick skin.</w:t>
      </w:r>
      <w:r w:rsidRPr="004061D0">
        <w:rPr>
          <w:rFonts w:ascii="Helvetica" w:eastAsia="Times New Roman" w:hAnsi="Helvetica" w:cs="Helvetica"/>
          <w:color w:val="1A1414"/>
          <w:sz w:val="20"/>
          <w:szCs w:val="20"/>
        </w:rPr>
        <w:t xml:space="preserve"> The research publication process isn’t easy, and rejection is common. You may need to submit your paper to multiple journals and take your paper through many revisions before it’s finally published, Dr. </w:t>
      </w:r>
      <w:proofErr w:type="spellStart"/>
      <w:r w:rsidRPr="004061D0">
        <w:rPr>
          <w:rFonts w:ascii="Helvetica" w:eastAsia="Times New Roman" w:hAnsi="Helvetica" w:cs="Helvetica"/>
          <w:color w:val="1A1414"/>
          <w:sz w:val="20"/>
          <w:szCs w:val="20"/>
        </w:rPr>
        <w:t>Galper</w:t>
      </w:r>
      <w:proofErr w:type="spellEnd"/>
      <w:r w:rsidRPr="004061D0">
        <w:rPr>
          <w:rFonts w:ascii="Helvetica" w:eastAsia="Times New Roman" w:hAnsi="Helvetica" w:cs="Helvetica"/>
          <w:color w:val="1A1414"/>
          <w:sz w:val="20"/>
          <w:szCs w:val="20"/>
        </w:rPr>
        <w:t xml:space="preserve"> said. “Each peer-reviewed rejection or revision of your paper can make it </w:t>
      </w:r>
      <w:r w:rsidRPr="004061D0">
        <w:rPr>
          <w:rFonts w:ascii="Helvetica" w:eastAsia="Times New Roman" w:hAnsi="Helvetica" w:cs="Helvetica"/>
          <w:color w:val="1A1414"/>
          <w:sz w:val="20"/>
          <w:szCs w:val="20"/>
        </w:rPr>
        <w:lastRenderedPageBreak/>
        <w:t>stronger,” he said. “I have one paper that was rejected by five journals before finally being published, and I believe the final paper is much stronger due to the feedback I received.”</w:t>
      </w:r>
    </w:p>
    <w:p w:rsidR="004061D0" w:rsidRPr="004061D0" w:rsidRDefault="004061D0" w:rsidP="004061D0">
      <w:pPr>
        <w:spacing w:after="264" w:line="240" w:lineRule="auto"/>
        <w:rPr>
          <w:rFonts w:ascii="Helvetica" w:eastAsia="Times New Roman" w:hAnsi="Helvetica" w:cs="Helvetica"/>
          <w:color w:val="1A1414"/>
          <w:sz w:val="20"/>
          <w:szCs w:val="20"/>
        </w:rPr>
      </w:pPr>
      <w:r w:rsidRPr="004061D0">
        <w:rPr>
          <w:rFonts w:ascii="Helvetica" w:eastAsia="Times New Roman" w:hAnsi="Helvetica" w:cs="Helvetica"/>
          <w:color w:val="1A1414"/>
          <w:sz w:val="20"/>
          <w:szCs w:val="20"/>
        </w:rPr>
        <w:t xml:space="preserve">For more insights into how to get your research published, </w:t>
      </w:r>
      <w:hyperlink r:id="rId13" w:tgtFrame="_blank" w:history="1">
        <w:r w:rsidRPr="004061D0">
          <w:rPr>
            <w:rFonts w:ascii="Helvetica" w:eastAsia="Times New Roman" w:hAnsi="Helvetica" w:cs="Helvetica"/>
            <w:color w:val="442266"/>
            <w:sz w:val="20"/>
            <w:szCs w:val="20"/>
            <w:u w:val="single"/>
          </w:rPr>
          <w:t>check out tips</w:t>
        </w:r>
      </w:hyperlink>
      <w:r w:rsidRPr="004061D0">
        <w:rPr>
          <w:rFonts w:ascii="Helvetica" w:eastAsia="Times New Roman" w:hAnsi="Helvetica" w:cs="Helvetica"/>
          <w:color w:val="1A1414"/>
          <w:sz w:val="20"/>
          <w:szCs w:val="20"/>
        </w:rPr>
        <w:t xml:space="preserve"> from Howard </w:t>
      </w:r>
      <w:proofErr w:type="spellStart"/>
      <w:r w:rsidRPr="004061D0">
        <w:rPr>
          <w:rFonts w:ascii="Helvetica" w:eastAsia="Times New Roman" w:hAnsi="Helvetica" w:cs="Helvetica"/>
          <w:color w:val="1A1414"/>
          <w:sz w:val="20"/>
          <w:szCs w:val="20"/>
        </w:rPr>
        <w:t>Bauchner</w:t>
      </w:r>
      <w:proofErr w:type="spellEnd"/>
      <w:r w:rsidRPr="004061D0">
        <w:rPr>
          <w:rFonts w:ascii="Helvetica" w:eastAsia="Times New Roman" w:hAnsi="Helvetica" w:cs="Helvetica"/>
          <w:color w:val="1A1414"/>
          <w:sz w:val="20"/>
          <w:szCs w:val="20"/>
        </w:rPr>
        <w:t xml:space="preserve">, MD, </w:t>
      </w:r>
      <w:r w:rsidRPr="004061D0">
        <w:rPr>
          <w:rFonts w:ascii="Helvetica" w:eastAsia="Times New Roman" w:hAnsi="Helvetica" w:cs="Helvetica"/>
          <w:i/>
          <w:iCs/>
          <w:color w:val="1A1414"/>
          <w:sz w:val="20"/>
          <w:szCs w:val="20"/>
        </w:rPr>
        <w:t>JAMA</w:t>
      </w:r>
      <w:r w:rsidRPr="004061D0">
        <w:rPr>
          <w:rFonts w:ascii="Helvetica" w:eastAsia="Times New Roman" w:hAnsi="Helvetica" w:cs="Helvetica"/>
          <w:color w:val="1A1414"/>
          <w:sz w:val="20"/>
          <w:szCs w:val="20"/>
        </w:rPr>
        <w:t xml:space="preserve"> editor-in-chief.</w:t>
      </w:r>
    </w:p>
    <w:p w:rsidR="00337776" w:rsidRDefault="00337776">
      <w:bookmarkStart w:id="0" w:name="_GoBack"/>
      <w:bookmarkEnd w:id="0"/>
    </w:p>
    <w:sectPr w:rsidR="003377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F42561"/>
    <w:multiLevelType w:val="multilevel"/>
    <w:tmpl w:val="67F231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1D0"/>
    <w:rsid w:val="00337776"/>
    <w:rsid w:val="004061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4061D0"/>
    <w:rPr>
      <w:b w:val="0"/>
      <w:bCs w:val="0"/>
      <w:i/>
      <w:iCs/>
    </w:rPr>
  </w:style>
  <w:style w:type="character" w:styleId="Strong">
    <w:name w:val="Strong"/>
    <w:basedOn w:val="DefaultParagraphFont"/>
    <w:uiPriority w:val="22"/>
    <w:qFormat/>
    <w:rsid w:val="004061D0"/>
    <w:rPr>
      <w:b/>
      <w:bCs/>
    </w:rPr>
  </w:style>
  <w:style w:type="paragraph" w:styleId="NormalWeb">
    <w:name w:val="Normal (Web)"/>
    <w:basedOn w:val="Normal"/>
    <w:uiPriority w:val="99"/>
    <w:semiHidden/>
    <w:unhideWhenUsed/>
    <w:rsid w:val="004061D0"/>
    <w:pPr>
      <w:spacing w:after="264" w:line="240" w:lineRule="auto"/>
    </w:pPr>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4061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61D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4061D0"/>
    <w:rPr>
      <w:b w:val="0"/>
      <w:bCs w:val="0"/>
      <w:i/>
      <w:iCs/>
    </w:rPr>
  </w:style>
  <w:style w:type="character" w:styleId="Strong">
    <w:name w:val="Strong"/>
    <w:basedOn w:val="DefaultParagraphFont"/>
    <w:uiPriority w:val="22"/>
    <w:qFormat/>
    <w:rsid w:val="004061D0"/>
    <w:rPr>
      <w:b/>
      <w:bCs/>
    </w:rPr>
  </w:style>
  <w:style w:type="paragraph" w:styleId="NormalWeb">
    <w:name w:val="Normal (Web)"/>
    <w:basedOn w:val="Normal"/>
    <w:uiPriority w:val="99"/>
    <w:semiHidden/>
    <w:unhideWhenUsed/>
    <w:rsid w:val="004061D0"/>
    <w:pPr>
      <w:spacing w:after="264" w:line="240" w:lineRule="auto"/>
    </w:pPr>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4061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61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5551574">
      <w:bodyDiv w:val="1"/>
      <w:marLeft w:val="0"/>
      <w:marRight w:val="0"/>
      <w:marTop w:val="0"/>
      <w:marBottom w:val="0"/>
      <w:divBdr>
        <w:top w:val="single" w:sz="2" w:space="0" w:color="ECECEC"/>
        <w:left w:val="none" w:sz="0" w:space="0" w:color="auto"/>
        <w:bottom w:val="none" w:sz="0" w:space="0" w:color="auto"/>
        <w:right w:val="none" w:sz="0" w:space="0" w:color="auto"/>
      </w:divBdr>
      <w:divsChild>
        <w:div w:id="695084223">
          <w:marLeft w:val="0"/>
          <w:marRight w:val="0"/>
          <w:marTop w:val="0"/>
          <w:marBottom w:val="0"/>
          <w:divBdr>
            <w:top w:val="none" w:sz="0" w:space="0" w:color="auto"/>
            <w:left w:val="single" w:sz="6" w:space="0" w:color="DEDEDE"/>
            <w:bottom w:val="none" w:sz="0" w:space="0" w:color="auto"/>
            <w:right w:val="single" w:sz="6" w:space="0" w:color="DEDEDE"/>
          </w:divBdr>
          <w:divsChild>
            <w:div w:id="1205747921">
              <w:marLeft w:val="0"/>
              <w:marRight w:val="0"/>
              <w:marTop w:val="0"/>
              <w:marBottom w:val="0"/>
              <w:divBdr>
                <w:top w:val="none" w:sz="0" w:space="0" w:color="auto"/>
                <w:left w:val="none" w:sz="0" w:space="0" w:color="auto"/>
                <w:bottom w:val="none" w:sz="0" w:space="0" w:color="auto"/>
                <w:right w:val="none" w:sz="0" w:space="0" w:color="auto"/>
              </w:divBdr>
              <w:divsChild>
                <w:div w:id="1399203394">
                  <w:marLeft w:val="0"/>
                  <w:marRight w:val="0"/>
                  <w:marTop w:val="0"/>
                  <w:marBottom w:val="0"/>
                  <w:divBdr>
                    <w:top w:val="none" w:sz="0" w:space="0" w:color="auto"/>
                    <w:left w:val="none" w:sz="0" w:space="0" w:color="auto"/>
                    <w:bottom w:val="none" w:sz="0" w:space="0" w:color="auto"/>
                    <w:right w:val="none" w:sz="0" w:space="0" w:color="auto"/>
                  </w:divBdr>
                  <w:divsChild>
                    <w:div w:id="628709448">
                      <w:marLeft w:val="0"/>
                      <w:marRight w:val="0"/>
                      <w:marTop w:val="0"/>
                      <w:marBottom w:val="0"/>
                      <w:divBdr>
                        <w:top w:val="none" w:sz="0" w:space="0" w:color="auto"/>
                        <w:left w:val="none" w:sz="0" w:space="0" w:color="auto"/>
                        <w:bottom w:val="none" w:sz="0" w:space="0" w:color="auto"/>
                        <w:right w:val="none" w:sz="0" w:space="0" w:color="auto"/>
                      </w:divBdr>
                      <w:divsChild>
                        <w:div w:id="1997614067">
                          <w:marLeft w:val="0"/>
                          <w:marRight w:val="0"/>
                          <w:marTop w:val="0"/>
                          <w:marBottom w:val="0"/>
                          <w:divBdr>
                            <w:top w:val="none" w:sz="0" w:space="0" w:color="auto"/>
                            <w:left w:val="none" w:sz="0" w:space="0" w:color="auto"/>
                            <w:bottom w:val="none" w:sz="0" w:space="0" w:color="auto"/>
                            <w:right w:val="none" w:sz="0" w:space="0" w:color="auto"/>
                          </w:divBdr>
                          <w:divsChild>
                            <w:div w:id="1093934278">
                              <w:marLeft w:val="0"/>
                              <w:marRight w:val="0"/>
                              <w:marTop w:val="0"/>
                              <w:marBottom w:val="0"/>
                              <w:divBdr>
                                <w:top w:val="none" w:sz="0" w:space="0" w:color="auto"/>
                                <w:left w:val="none" w:sz="0" w:space="0" w:color="auto"/>
                                <w:bottom w:val="none" w:sz="0" w:space="0" w:color="auto"/>
                                <w:right w:val="none" w:sz="0" w:space="0" w:color="auto"/>
                              </w:divBdr>
                              <w:divsChild>
                                <w:div w:id="471757714">
                                  <w:marLeft w:val="0"/>
                                  <w:marRight w:val="0"/>
                                  <w:marTop w:val="0"/>
                                  <w:marBottom w:val="0"/>
                                  <w:divBdr>
                                    <w:top w:val="none" w:sz="0" w:space="0" w:color="auto"/>
                                    <w:left w:val="none" w:sz="0" w:space="0" w:color="auto"/>
                                    <w:bottom w:val="none" w:sz="0" w:space="0" w:color="auto"/>
                                    <w:right w:val="none" w:sz="0" w:space="0" w:color="auto"/>
                                  </w:divBdr>
                                  <w:divsChild>
                                    <w:div w:id="1335036582">
                                      <w:marLeft w:val="0"/>
                                      <w:marRight w:val="0"/>
                                      <w:marTop w:val="0"/>
                                      <w:marBottom w:val="0"/>
                                      <w:divBdr>
                                        <w:top w:val="none" w:sz="0" w:space="0" w:color="auto"/>
                                        <w:left w:val="none" w:sz="0" w:space="0" w:color="auto"/>
                                        <w:bottom w:val="none" w:sz="0" w:space="0" w:color="auto"/>
                                        <w:right w:val="none" w:sz="0" w:space="0" w:color="auto"/>
                                      </w:divBdr>
                                      <w:divsChild>
                                        <w:div w:id="515385956">
                                          <w:marLeft w:val="0"/>
                                          <w:marRight w:val="0"/>
                                          <w:marTop w:val="0"/>
                                          <w:marBottom w:val="0"/>
                                          <w:divBdr>
                                            <w:top w:val="none" w:sz="0" w:space="0" w:color="auto"/>
                                            <w:left w:val="none" w:sz="0" w:space="0" w:color="auto"/>
                                            <w:bottom w:val="none" w:sz="0" w:space="0" w:color="auto"/>
                                            <w:right w:val="none" w:sz="0" w:space="0" w:color="auto"/>
                                          </w:divBdr>
                                          <w:divsChild>
                                            <w:div w:id="1705443942">
                                              <w:marLeft w:val="0"/>
                                              <w:marRight w:val="0"/>
                                              <w:marTop w:val="0"/>
                                              <w:marBottom w:val="0"/>
                                              <w:divBdr>
                                                <w:top w:val="none" w:sz="0" w:space="0" w:color="auto"/>
                                                <w:left w:val="none" w:sz="0" w:space="0" w:color="auto"/>
                                                <w:bottom w:val="none" w:sz="0" w:space="0" w:color="auto"/>
                                                <w:right w:val="none" w:sz="0" w:space="0" w:color="auto"/>
                                              </w:divBdr>
                                              <w:divsChild>
                                                <w:div w:id="474302915">
                                                  <w:marLeft w:val="0"/>
                                                  <w:marRight w:val="0"/>
                                                  <w:marTop w:val="0"/>
                                                  <w:marBottom w:val="0"/>
                                                  <w:divBdr>
                                                    <w:top w:val="none" w:sz="0" w:space="0" w:color="auto"/>
                                                    <w:left w:val="none" w:sz="0" w:space="0" w:color="auto"/>
                                                    <w:bottom w:val="none" w:sz="0" w:space="0" w:color="auto"/>
                                                    <w:right w:val="none" w:sz="0" w:space="0" w:color="auto"/>
                                                  </w:divBdr>
                                                  <w:divsChild>
                                                    <w:div w:id="108091896">
                                                      <w:marLeft w:val="0"/>
                                                      <w:marRight w:val="0"/>
                                                      <w:marTop w:val="0"/>
                                                      <w:marBottom w:val="0"/>
                                                      <w:divBdr>
                                                        <w:top w:val="none" w:sz="0" w:space="0" w:color="auto"/>
                                                        <w:left w:val="none" w:sz="0" w:space="0" w:color="auto"/>
                                                        <w:bottom w:val="none" w:sz="0" w:space="0" w:color="auto"/>
                                                        <w:right w:val="none" w:sz="0" w:space="0" w:color="auto"/>
                                                      </w:divBdr>
                                                      <w:divsChild>
                                                        <w:div w:id="1463765324">
                                                          <w:marLeft w:val="0"/>
                                                          <w:marRight w:val="0"/>
                                                          <w:marTop w:val="0"/>
                                                          <w:marBottom w:val="0"/>
                                                          <w:divBdr>
                                                            <w:top w:val="none" w:sz="0" w:space="0" w:color="auto"/>
                                                            <w:left w:val="none" w:sz="0" w:space="0" w:color="auto"/>
                                                            <w:bottom w:val="none" w:sz="0" w:space="0" w:color="auto"/>
                                                            <w:right w:val="none" w:sz="0" w:space="0" w:color="auto"/>
                                                          </w:divBdr>
                                                          <w:divsChild>
                                                            <w:div w:id="1373187124">
                                                              <w:marLeft w:val="0"/>
                                                              <w:marRight w:val="0"/>
                                                              <w:marTop w:val="75"/>
                                                              <w:marBottom w:val="0"/>
                                                              <w:divBdr>
                                                                <w:top w:val="none" w:sz="0" w:space="0" w:color="auto"/>
                                                                <w:left w:val="none" w:sz="0" w:space="0" w:color="auto"/>
                                                                <w:bottom w:val="none" w:sz="0" w:space="0" w:color="auto"/>
                                                                <w:right w:val="none" w:sz="0" w:space="0" w:color="auto"/>
                                                              </w:divBdr>
                                                            </w:div>
                                                            <w:div w:id="920288033">
                                                              <w:marLeft w:val="0"/>
                                                              <w:marRight w:val="0"/>
                                                              <w:marTop w:val="75"/>
                                                              <w:marBottom w:val="225"/>
                                                              <w:divBdr>
                                                                <w:top w:val="none" w:sz="0" w:space="0" w:color="auto"/>
                                                                <w:left w:val="none" w:sz="0" w:space="0" w:color="auto"/>
                                                                <w:bottom w:val="none" w:sz="0" w:space="0" w:color="auto"/>
                                                                <w:right w:val="none" w:sz="0" w:space="0" w:color="auto"/>
                                                              </w:divBdr>
                                                              <w:divsChild>
                                                                <w:div w:id="123239501">
                                                                  <w:marLeft w:val="0"/>
                                                                  <w:marRight w:val="0"/>
                                                                  <w:marTop w:val="0"/>
                                                                  <w:marBottom w:val="0"/>
                                                                  <w:divBdr>
                                                                    <w:top w:val="none" w:sz="0" w:space="0" w:color="auto"/>
                                                                    <w:left w:val="none" w:sz="0" w:space="0" w:color="auto"/>
                                                                    <w:bottom w:val="none" w:sz="0" w:space="0" w:color="auto"/>
                                                                    <w:right w:val="none" w:sz="0" w:space="0" w:color="auto"/>
                                                                  </w:divBdr>
                                                                  <w:divsChild>
                                                                    <w:div w:id="177590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1227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witter.com/home?status=AMA%20Wire%C2%AE%3A%209%20top%20tips%20for%20getting%20published%20in%20a%20medical%20journal%20%7C%7C%20http%3A%2F%2Fwww.ama-assn.org%2Fama%2Fpub%2Fama-wire%2Fama-wire%2Fpost%2F9-top-tips-getting-published-medical-journal%3F%26utm_source%3D191323%26utm_medium%3DBulletinHealthCare%26utm_term%3D120614%26utm_content%3DMorningRoundsWeekendEdition%26utm_campaign%3DBHCMessageID" TargetMode="External"/><Relationship Id="rId13" Type="http://schemas.openxmlformats.org/officeDocument/2006/relationships/hyperlink" Target="http://www.ama-assn.org/ama/pub/ama-wire/ama-wire/post/research-published" TargetMode="External"/><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hyperlink" Target="http://www.ama-assn.org/ama/pub/ama-wire/ama-wire/post/interested-research-apply-grant-money-dec-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ebook.com/sharer/sharer.php?u=http%3A%2F%2Fwww.ama-assn.org%2Fama%2Fpub%2Fama-wire%2Fama-wire%2Fpost%2F9-top-tips-getting-published-medical-journal%3F%26utm_source%3D191323%26utm_medium%3DBulletinHealthCare%26utm_term%3D120614%26utm_content%3DMorningRoundsWeekendEdition%26utm_campaign%3DBHCMessageID" TargetMode="Externa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inkedin.com/shareArticle?mini=true&amp;url=http%3A%2F%2Fwww.ama-assn.org%2Fama%2Fpub%2Fama-wire%2Fama-wire%2Fpost%2F9-top-tips-getting-published-medical-journal%3F%26utm_source%3D191323%26utm_medium%3DBulletinHealthCare%26utm_term%3D120614%26utm_content%3DMorningRoundsWeekendEdition%26utm_campaign%3DBHCMessageID&amp;title=AMA%20Wire%C2%AE%3A%209%20top%20tips%20for%20getting%20published%20in%20a%20medical%20journa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622</Words>
  <Characters>3551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Tucker</dc:creator>
  <cp:lastModifiedBy>Karen Tucker</cp:lastModifiedBy>
  <cp:revision>1</cp:revision>
  <dcterms:created xsi:type="dcterms:W3CDTF">2014-12-12T20:12:00Z</dcterms:created>
  <dcterms:modified xsi:type="dcterms:W3CDTF">2014-12-12T20:16:00Z</dcterms:modified>
</cp:coreProperties>
</file>