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B8" w:rsidRPr="00394A55" w:rsidRDefault="00AA7EB0" w:rsidP="00BC4203">
      <w:pPr>
        <w:spacing w:after="240" w:line="240" w:lineRule="auto"/>
        <w:jc w:val="center"/>
        <w:rPr>
          <w:rFonts w:ascii="Gadugi" w:hAnsi="Gadugi"/>
          <w:b/>
          <w:color w:val="C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91101320"/>
      <w:bookmarkStart w:id="1" w:name="_GoBack"/>
      <w:bookmarkEnd w:id="1"/>
      <w:r w:rsidRPr="00394A55">
        <w:rPr>
          <w:rFonts w:ascii="Gadugi" w:hAnsi="Gadugi"/>
          <w:b/>
          <w:color w:val="C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FACT SHEET</w:t>
      </w:r>
      <w:r w:rsidR="00BC4203" w:rsidRPr="00394A55">
        <w:rPr>
          <w:rFonts w:ascii="Gadugi" w:hAnsi="Gadugi"/>
          <w:b/>
          <w:color w:val="C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FOR NY PATIENTS ABOUT NEWLY PASSED “STEP THERAPY/FAIL FIRST” REFORM LAW</w:t>
      </w:r>
    </w:p>
    <w:p w:rsidR="00AA7EB0" w:rsidRPr="00470992" w:rsidRDefault="00825E69" w:rsidP="00825E69">
      <w:pPr>
        <w:spacing w:line="240" w:lineRule="auto"/>
        <w:jc w:val="center"/>
        <w:rPr>
          <w:rStyle w:val="SubtleReference"/>
          <w:b/>
          <w:color w:val="000000" w:themeColor="text1"/>
          <w:sz w:val="26"/>
          <w:szCs w:val="26"/>
        </w:rPr>
      </w:pPr>
      <w:r w:rsidRPr="00470992">
        <w:rPr>
          <w:rStyle w:val="SubtleReference"/>
          <w:b/>
          <w:color w:val="000000" w:themeColor="text1"/>
          <w:sz w:val="26"/>
          <w:szCs w:val="26"/>
        </w:rPr>
        <w:t xml:space="preserve">10 Key Questions </w:t>
      </w:r>
      <w:r w:rsidR="00BC4203">
        <w:rPr>
          <w:rStyle w:val="SubtleReference"/>
          <w:b/>
          <w:color w:val="000000" w:themeColor="text1"/>
          <w:sz w:val="26"/>
          <w:szCs w:val="26"/>
        </w:rPr>
        <w:t>Answered</w:t>
      </w:r>
    </w:p>
    <w:p w:rsidR="00AA7EB0" w:rsidRDefault="00540990" w:rsidP="002A213F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sz w:val="24"/>
          <w:szCs w:val="24"/>
        </w:rPr>
        <w:t>On December 3</w:t>
      </w:r>
      <w:r w:rsidR="00AA7EB0" w:rsidRPr="009B33A7">
        <w:rPr>
          <w:rFonts w:ascii="Arial Narrow" w:hAnsi="Arial Narrow" w:cstheme="minorHAnsi"/>
          <w:sz w:val="24"/>
          <w:szCs w:val="24"/>
        </w:rPr>
        <w:t>1, 2016, Governor Andrew Cuomo signed</w:t>
      </w:r>
      <w:r w:rsidR="00AF5DD7" w:rsidRPr="009B33A7">
        <w:rPr>
          <w:rFonts w:ascii="Arial Narrow" w:hAnsi="Arial Narrow" w:cstheme="minorHAnsi"/>
          <w:sz w:val="24"/>
          <w:szCs w:val="24"/>
        </w:rPr>
        <w:t xml:space="preserve"> a bill</w:t>
      </w:r>
      <w:r w:rsidR="00AA7EB0" w:rsidRPr="009B33A7">
        <w:rPr>
          <w:rFonts w:ascii="Arial Narrow" w:hAnsi="Arial Narrow" w:cstheme="minorHAnsi"/>
          <w:sz w:val="24"/>
          <w:szCs w:val="24"/>
        </w:rPr>
        <w:t xml:space="preserve"> into law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to add new protections for patient</w:t>
      </w:r>
      <w:r w:rsidRPr="009B33A7">
        <w:rPr>
          <w:rFonts w:ascii="Arial Narrow" w:hAnsi="Arial Narrow" w:cstheme="minorHAnsi"/>
          <w:sz w:val="24"/>
          <w:szCs w:val="24"/>
        </w:rPr>
        <w:t>s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when their health insurance plans require them to </w:t>
      </w:r>
      <w:r w:rsidRPr="009B33A7">
        <w:rPr>
          <w:rFonts w:ascii="Arial Narrow" w:hAnsi="Arial Narrow" w:cstheme="minorHAnsi"/>
          <w:sz w:val="24"/>
          <w:szCs w:val="24"/>
        </w:rPr>
        <w:t>go through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AF5DD7" w:rsidRPr="009B33A7">
        <w:rPr>
          <w:rFonts w:ascii="Arial Narrow" w:hAnsi="Arial Narrow" w:cstheme="minorHAnsi"/>
          <w:sz w:val="24"/>
          <w:szCs w:val="24"/>
        </w:rPr>
        <w:t xml:space="preserve">a process known as </w:t>
      </w:r>
      <w:r w:rsidR="00736C74" w:rsidRPr="009B33A7">
        <w:rPr>
          <w:rFonts w:ascii="Arial Narrow" w:hAnsi="Arial Narrow" w:cstheme="minorHAnsi"/>
          <w:sz w:val="24"/>
          <w:szCs w:val="24"/>
        </w:rPr>
        <w:t>“step therapy” or “fail first”</w:t>
      </w:r>
      <w:r w:rsidR="00AF5DD7" w:rsidRPr="009B33A7">
        <w:rPr>
          <w:rFonts w:ascii="Arial Narrow" w:hAnsi="Arial Narrow" w:cstheme="minorHAnsi"/>
          <w:sz w:val="24"/>
          <w:szCs w:val="24"/>
        </w:rPr>
        <w:t>,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when </w:t>
      </w:r>
      <w:r w:rsidR="00AF5DD7" w:rsidRPr="009B33A7">
        <w:rPr>
          <w:rFonts w:ascii="Arial Narrow" w:hAnsi="Arial Narrow" w:cstheme="minorHAnsi"/>
          <w:sz w:val="24"/>
          <w:szCs w:val="24"/>
        </w:rPr>
        <w:t>filling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AF5DD7" w:rsidRPr="009B33A7">
        <w:rPr>
          <w:rFonts w:ascii="Arial Narrow" w:hAnsi="Arial Narrow" w:cstheme="minorHAnsi"/>
          <w:sz w:val="24"/>
          <w:szCs w:val="24"/>
        </w:rPr>
        <w:t xml:space="preserve">a 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prescription </w:t>
      </w:r>
      <w:r w:rsidR="00AF5DD7" w:rsidRPr="009B33A7">
        <w:rPr>
          <w:rFonts w:ascii="Arial Narrow" w:hAnsi="Arial Narrow" w:cstheme="minorHAnsi"/>
          <w:sz w:val="24"/>
          <w:szCs w:val="24"/>
        </w:rPr>
        <w:t xml:space="preserve">from their health care provider, </w:t>
      </w:r>
      <w:r w:rsidR="00736C74" w:rsidRPr="009B33A7">
        <w:rPr>
          <w:rFonts w:ascii="Arial Narrow" w:hAnsi="Arial Narrow" w:cstheme="minorHAnsi"/>
          <w:sz w:val="24"/>
          <w:szCs w:val="24"/>
        </w:rPr>
        <w:t>for a medical condition</w:t>
      </w:r>
      <w:r w:rsidR="003E07F4" w:rsidRPr="009B33A7">
        <w:rPr>
          <w:rFonts w:ascii="Arial Narrow" w:hAnsi="Arial Narrow" w:cstheme="minorHAnsi"/>
          <w:sz w:val="24"/>
          <w:szCs w:val="24"/>
        </w:rPr>
        <w:t>(s)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.  Below are </w:t>
      </w:r>
      <w:r w:rsidR="00AF5DD7" w:rsidRPr="009B33A7">
        <w:rPr>
          <w:rFonts w:ascii="Arial Narrow" w:hAnsi="Arial Narrow" w:cstheme="minorHAnsi"/>
          <w:sz w:val="24"/>
          <w:szCs w:val="24"/>
        </w:rPr>
        <w:t xml:space="preserve">answers to 10 key questions 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to </w:t>
      </w:r>
      <w:r w:rsidR="00AF5DD7" w:rsidRPr="009B33A7">
        <w:rPr>
          <w:rFonts w:ascii="Arial Narrow" w:hAnsi="Arial Narrow" w:cstheme="minorHAnsi"/>
          <w:sz w:val="24"/>
          <w:szCs w:val="24"/>
        </w:rPr>
        <w:t>help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patients</w:t>
      </w:r>
      <w:r w:rsidR="00AA56FE" w:rsidRPr="009B33A7">
        <w:rPr>
          <w:rFonts w:ascii="Arial Narrow" w:hAnsi="Arial Narrow" w:cstheme="minorHAnsi"/>
          <w:sz w:val="24"/>
          <w:szCs w:val="24"/>
        </w:rPr>
        <w:t>/</w:t>
      </w:r>
      <w:r w:rsidR="003C1B8E" w:rsidRPr="009B33A7">
        <w:rPr>
          <w:rFonts w:ascii="Arial Narrow" w:hAnsi="Arial Narrow" w:cstheme="minorHAnsi"/>
          <w:sz w:val="24"/>
          <w:szCs w:val="24"/>
        </w:rPr>
        <w:t>consumers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AF5DD7" w:rsidRPr="009B33A7">
        <w:rPr>
          <w:rFonts w:ascii="Arial Narrow" w:hAnsi="Arial Narrow" w:cstheme="minorHAnsi"/>
          <w:sz w:val="24"/>
          <w:szCs w:val="24"/>
        </w:rPr>
        <w:t>better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understand the</w:t>
      </w:r>
      <w:r w:rsidR="00ED4E56" w:rsidRPr="009B33A7">
        <w:rPr>
          <w:rFonts w:ascii="Arial Narrow" w:hAnsi="Arial Narrow" w:cstheme="minorHAnsi"/>
          <w:sz w:val="24"/>
          <w:szCs w:val="24"/>
        </w:rPr>
        <w:t xml:space="preserve"> new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law, </w:t>
      </w:r>
      <w:r w:rsidR="00AA56FE" w:rsidRPr="009B33A7">
        <w:rPr>
          <w:rFonts w:ascii="Arial Narrow" w:hAnsi="Arial Narrow" w:cstheme="minorHAnsi"/>
          <w:sz w:val="24"/>
          <w:szCs w:val="24"/>
        </w:rPr>
        <w:t>whether</w:t>
      </w:r>
      <w:r w:rsidR="00AF5DD7" w:rsidRPr="009B33A7">
        <w:rPr>
          <w:rFonts w:ascii="Arial Narrow" w:hAnsi="Arial Narrow" w:cstheme="minorHAnsi"/>
          <w:sz w:val="24"/>
          <w:szCs w:val="24"/>
        </w:rPr>
        <w:t xml:space="preserve"> it applies to their health insurance plan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and the new protections th</w:t>
      </w:r>
      <w:r w:rsidR="00AF5DD7" w:rsidRPr="009B33A7">
        <w:rPr>
          <w:rFonts w:ascii="Arial Narrow" w:hAnsi="Arial Narrow" w:cstheme="minorHAnsi"/>
          <w:sz w:val="24"/>
          <w:szCs w:val="24"/>
        </w:rPr>
        <w:t>e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AF5DD7" w:rsidRPr="009B33A7">
        <w:rPr>
          <w:rFonts w:ascii="Arial Narrow" w:hAnsi="Arial Narrow" w:cstheme="minorHAnsi"/>
          <w:sz w:val="24"/>
          <w:szCs w:val="24"/>
        </w:rPr>
        <w:t xml:space="preserve">law </w:t>
      </w:r>
      <w:r w:rsidR="00736C74" w:rsidRPr="009B33A7">
        <w:rPr>
          <w:rFonts w:ascii="Arial Narrow" w:hAnsi="Arial Narrow" w:cstheme="minorHAnsi"/>
          <w:sz w:val="24"/>
          <w:szCs w:val="24"/>
        </w:rPr>
        <w:t>provides.</w:t>
      </w:r>
    </w:p>
    <w:p w:rsidR="002A79F6" w:rsidRPr="009B33A7" w:rsidRDefault="002A79F6" w:rsidP="002A213F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</w:t>
      </w:r>
    </w:p>
    <w:p w:rsidR="00736C74" w:rsidRPr="009B33A7" w:rsidRDefault="009A165C" w:rsidP="00B73F6A">
      <w:pPr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Q1.  </w:t>
      </w:r>
      <w:r w:rsidR="00736C74" w:rsidRPr="009B33A7">
        <w:rPr>
          <w:rFonts w:ascii="Arial Narrow" w:hAnsi="Arial Narrow" w:cstheme="minorHAnsi"/>
          <w:b/>
          <w:sz w:val="24"/>
          <w:szCs w:val="24"/>
        </w:rPr>
        <w:t xml:space="preserve">What </w:t>
      </w:r>
      <w:r w:rsidR="00AF5DD7" w:rsidRPr="009B33A7">
        <w:rPr>
          <w:rFonts w:ascii="Arial Narrow" w:hAnsi="Arial Narrow" w:cstheme="minorHAnsi"/>
          <w:b/>
          <w:sz w:val="24"/>
          <w:szCs w:val="24"/>
        </w:rPr>
        <w:t>is “</w:t>
      </w:r>
      <w:r w:rsidR="00736C74" w:rsidRPr="009B33A7">
        <w:rPr>
          <w:rFonts w:ascii="Arial Narrow" w:hAnsi="Arial Narrow" w:cstheme="minorHAnsi"/>
          <w:b/>
          <w:sz w:val="24"/>
          <w:szCs w:val="24"/>
        </w:rPr>
        <w:t>Step Therapy</w:t>
      </w:r>
      <w:r w:rsidR="00AF5DD7" w:rsidRPr="009B33A7">
        <w:rPr>
          <w:rFonts w:ascii="Arial Narrow" w:hAnsi="Arial Narrow" w:cstheme="minorHAnsi"/>
          <w:b/>
          <w:sz w:val="24"/>
          <w:szCs w:val="24"/>
        </w:rPr>
        <w:t>”</w:t>
      </w:r>
      <w:r w:rsidR="00736C74" w:rsidRPr="009B33A7">
        <w:rPr>
          <w:rFonts w:ascii="Arial Narrow" w:hAnsi="Arial Narrow" w:cstheme="minorHAnsi"/>
          <w:b/>
          <w:sz w:val="24"/>
          <w:szCs w:val="24"/>
        </w:rPr>
        <w:t xml:space="preserve"> (Fail First)?</w:t>
      </w:r>
    </w:p>
    <w:p w:rsidR="00736C74" w:rsidRDefault="00AA56FE" w:rsidP="002A79F6">
      <w:pPr>
        <w:tabs>
          <w:tab w:val="left" w:pos="1530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>A1.</w:t>
      </w:r>
      <w:r w:rsidRPr="009B33A7">
        <w:rPr>
          <w:rFonts w:ascii="Arial Narrow" w:hAnsi="Arial Narrow" w:cstheme="minorHAnsi"/>
          <w:sz w:val="24"/>
          <w:szCs w:val="24"/>
        </w:rPr>
        <w:t xml:space="preserve">  </w:t>
      </w:r>
      <w:r w:rsidR="00AF5DD7" w:rsidRPr="009B33A7">
        <w:rPr>
          <w:rFonts w:ascii="Arial Narrow" w:hAnsi="Arial Narrow" w:cstheme="minorHAnsi"/>
          <w:sz w:val="24"/>
          <w:szCs w:val="24"/>
        </w:rPr>
        <w:t>“</w:t>
      </w:r>
      <w:r w:rsidR="00736C74" w:rsidRPr="009B33A7">
        <w:rPr>
          <w:rFonts w:ascii="Arial Narrow" w:hAnsi="Arial Narrow" w:cstheme="minorHAnsi"/>
          <w:sz w:val="24"/>
          <w:szCs w:val="24"/>
        </w:rPr>
        <w:t>Step Therapy</w:t>
      </w:r>
      <w:r w:rsidR="00AF5DD7" w:rsidRPr="009B33A7">
        <w:rPr>
          <w:rFonts w:ascii="Arial Narrow" w:hAnsi="Arial Narrow" w:cstheme="minorHAnsi"/>
          <w:sz w:val="24"/>
          <w:szCs w:val="24"/>
        </w:rPr>
        <w:t>”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, also known as “Fail First”, are policies that establish a specific </w:t>
      </w:r>
      <w:r w:rsidR="003E07F4" w:rsidRPr="009B33A7">
        <w:rPr>
          <w:rFonts w:ascii="Arial Narrow" w:hAnsi="Arial Narrow" w:cstheme="minorHAnsi"/>
          <w:sz w:val="24"/>
          <w:szCs w:val="24"/>
        </w:rPr>
        <w:t>order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in which prescription drugs for a medical condition are approved for coverage by a health insurance plan for a patient.</w:t>
      </w:r>
      <w:r w:rsidR="00540990" w:rsidRPr="009B33A7">
        <w:rPr>
          <w:rFonts w:ascii="Arial Narrow" w:hAnsi="Arial Narrow" w:cstheme="minorHAnsi"/>
          <w:sz w:val="24"/>
          <w:szCs w:val="24"/>
        </w:rPr>
        <w:t xml:space="preserve">  In other words, before a patient can access a drug that is prescribed, a health insurer may first force them to try and fail on one or more alternative drugs</w:t>
      </w:r>
      <w:r w:rsidR="00AF5DD7" w:rsidRPr="009B33A7">
        <w:rPr>
          <w:rFonts w:ascii="Arial Narrow" w:hAnsi="Arial Narrow" w:cstheme="minorHAnsi"/>
          <w:sz w:val="24"/>
          <w:szCs w:val="24"/>
        </w:rPr>
        <w:t>, under Step Therapy rules</w:t>
      </w:r>
      <w:r w:rsidR="00540990" w:rsidRPr="009B33A7">
        <w:rPr>
          <w:rFonts w:ascii="Arial Narrow" w:hAnsi="Arial Narrow" w:cstheme="minorHAnsi"/>
          <w:sz w:val="24"/>
          <w:szCs w:val="24"/>
        </w:rPr>
        <w:t>.</w:t>
      </w:r>
    </w:p>
    <w:p w:rsidR="002A79F6" w:rsidRPr="009B33A7" w:rsidRDefault="002A79F6" w:rsidP="002A213F">
      <w:pPr>
        <w:tabs>
          <w:tab w:val="left" w:pos="1530"/>
        </w:tabs>
        <w:spacing w:after="12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</w:t>
      </w:r>
    </w:p>
    <w:p w:rsidR="00736C74" w:rsidRPr="009B33A7" w:rsidRDefault="00AA56FE" w:rsidP="00C17620">
      <w:pPr>
        <w:tabs>
          <w:tab w:val="left" w:pos="1530"/>
        </w:tabs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>Q2.</w:t>
      </w:r>
      <w:r w:rsidR="00ED4E56" w:rsidRPr="009B33A7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736C74" w:rsidRPr="009B33A7">
        <w:rPr>
          <w:rFonts w:ascii="Arial Narrow" w:hAnsi="Arial Narrow" w:cstheme="minorHAnsi"/>
          <w:b/>
          <w:sz w:val="24"/>
          <w:szCs w:val="24"/>
        </w:rPr>
        <w:t>What is the new step therapy reform law in NYS?</w:t>
      </w:r>
    </w:p>
    <w:p w:rsidR="008D56EA" w:rsidRDefault="00AA56FE" w:rsidP="002A79F6">
      <w:pPr>
        <w:tabs>
          <w:tab w:val="left" w:pos="1530"/>
          <w:tab w:val="left" w:pos="1620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A2.  </w:t>
      </w:r>
      <w:r w:rsidR="00736C74" w:rsidRPr="009B33A7">
        <w:rPr>
          <w:rFonts w:ascii="Arial Narrow" w:hAnsi="Arial Narrow" w:cstheme="minorHAnsi"/>
          <w:sz w:val="24"/>
          <w:szCs w:val="24"/>
        </w:rPr>
        <w:t>The new law</w:t>
      </w:r>
      <w:r w:rsidR="003E07F4" w:rsidRPr="009B33A7">
        <w:rPr>
          <w:rFonts w:ascii="Arial Narrow" w:hAnsi="Arial Narrow" w:cstheme="minorHAnsi"/>
          <w:sz w:val="24"/>
          <w:szCs w:val="24"/>
        </w:rPr>
        <w:t xml:space="preserve"> (</w:t>
      </w:r>
      <w:r w:rsidR="00736C74" w:rsidRPr="009B33A7">
        <w:rPr>
          <w:rFonts w:ascii="Arial Narrow" w:hAnsi="Arial Narrow" w:cstheme="minorHAnsi"/>
          <w:sz w:val="24"/>
          <w:szCs w:val="24"/>
        </w:rPr>
        <w:t>Chapter 512 of the Laws of 2016</w:t>
      </w:r>
      <w:r w:rsidR="003E07F4" w:rsidRPr="009B33A7">
        <w:rPr>
          <w:rFonts w:ascii="Arial Narrow" w:hAnsi="Arial Narrow" w:cstheme="minorHAnsi"/>
          <w:sz w:val="24"/>
          <w:szCs w:val="24"/>
        </w:rPr>
        <w:t>)</w:t>
      </w:r>
      <w:r w:rsidR="00BC4203">
        <w:rPr>
          <w:rFonts w:ascii="Arial Narrow" w:hAnsi="Arial Narrow" w:cstheme="minorHAnsi"/>
          <w:sz w:val="24"/>
          <w:szCs w:val="24"/>
        </w:rPr>
        <w:t xml:space="preserve"> 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adds </w:t>
      </w:r>
      <w:r w:rsidR="00ED4E56" w:rsidRPr="009B33A7">
        <w:rPr>
          <w:rFonts w:ascii="Arial Narrow" w:hAnsi="Arial Narrow" w:cstheme="minorHAnsi"/>
          <w:sz w:val="24"/>
          <w:szCs w:val="24"/>
        </w:rPr>
        <w:t xml:space="preserve">increased </w:t>
      </w:r>
      <w:r w:rsidR="00736C74" w:rsidRPr="009B33A7">
        <w:rPr>
          <w:rFonts w:ascii="Arial Narrow" w:hAnsi="Arial Narrow" w:cstheme="minorHAnsi"/>
          <w:sz w:val="24"/>
          <w:szCs w:val="24"/>
        </w:rPr>
        <w:t>protections for patients</w:t>
      </w:r>
      <w:r w:rsidR="00CF1E27" w:rsidRPr="009B33A7">
        <w:rPr>
          <w:rFonts w:ascii="Arial Narrow" w:hAnsi="Arial Narrow" w:cstheme="minorHAnsi"/>
          <w:sz w:val="24"/>
          <w:szCs w:val="24"/>
        </w:rPr>
        <w:t xml:space="preserve"> when 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step therapy </w:t>
      </w:r>
      <w:r w:rsidR="00CF1E27" w:rsidRPr="009B33A7">
        <w:rPr>
          <w:rFonts w:ascii="Arial Narrow" w:hAnsi="Arial Narrow" w:cstheme="minorHAnsi"/>
          <w:sz w:val="24"/>
          <w:szCs w:val="24"/>
        </w:rPr>
        <w:t xml:space="preserve">rules are imposed </w:t>
      </w:r>
      <w:r w:rsidR="00540990" w:rsidRPr="009B33A7">
        <w:rPr>
          <w:rFonts w:ascii="Arial Narrow" w:hAnsi="Arial Narrow" w:cstheme="minorHAnsi"/>
          <w:sz w:val="24"/>
          <w:szCs w:val="24"/>
        </w:rPr>
        <w:t xml:space="preserve">by health insurers </w:t>
      </w:r>
      <w:r w:rsidR="00736C74" w:rsidRPr="009B33A7">
        <w:rPr>
          <w:rFonts w:ascii="Arial Narrow" w:hAnsi="Arial Narrow" w:cstheme="minorHAnsi"/>
          <w:sz w:val="24"/>
          <w:szCs w:val="24"/>
        </w:rPr>
        <w:t>and includes an improved process for patient</w:t>
      </w:r>
      <w:r w:rsidR="00CF1E27" w:rsidRPr="009B33A7">
        <w:rPr>
          <w:rFonts w:ascii="Arial Narrow" w:hAnsi="Arial Narrow" w:cstheme="minorHAnsi"/>
          <w:sz w:val="24"/>
          <w:szCs w:val="24"/>
        </w:rPr>
        <w:t>s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to appeal</w:t>
      </w:r>
      <w:r w:rsidR="00540990" w:rsidRPr="009B33A7">
        <w:rPr>
          <w:rFonts w:ascii="Arial Narrow" w:hAnsi="Arial Narrow" w:cstheme="minorHAnsi"/>
          <w:sz w:val="24"/>
          <w:szCs w:val="24"/>
        </w:rPr>
        <w:t>.</w:t>
      </w:r>
    </w:p>
    <w:p w:rsidR="002A79F6" w:rsidRPr="009B33A7" w:rsidRDefault="002A79F6" w:rsidP="002A213F">
      <w:pPr>
        <w:tabs>
          <w:tab w:val="left" w:pos="1530"/>
          <w:tab w:val="left" w:pos="1620"/>
        </w:tabs>
        <w:spacing w:after="12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</w:t>
      </w:r>
    </w:p>
    <w:p w:rsidR="00736C74" w:rsidRPr="009B33A7" w:rsidRDefault="00AA56FE" w:rsidP="00B73F6A">
      <w:pPr>
        <w:tabs>
          <w:tab w:val="left" w:pos="1530"/>
        </w:tabs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Q3.  </w:t>
      </w:r>
      <w:r w:rsidR="00736C74" w:rsidRPr="009B33A7">
        <w:rPr>
          <w:rFonts w:ascii="Arial Narrow" w:hAnsi="Arial Narrow" w:cstheme="minorHAnsi"/>
          <w:b/>
          <w:sz w:val="24"/>
          <w:szCs w:val="24"/>
        </w:rPr>
        <w:t>Which health insurance plans does the new law apply to?</w:t>
      </w:r>
    </w:p>
    <w:p w:rsidR="00736C74" w:rsidRDefault="00AA56FE" w:rsidP="002A79F6">
      <w:pPr>
        <w:tabs>
          <w:tab w:val="left" w:pos="1530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A3.  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The new law applies to state-regulated commercial health insurance plans, </w:t>
      </w:r>
      <w:r w:rsidR="00DA0A85" w:rsidRPr="009B33A7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HMO plans, </w:t>
      </w:r>
      <w:r w:rsidR="00736C74" w:rsidRPr="009B33A7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Medicaid Managed Care plans and Child Health Plus plans.  The new law 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does </w:t>
      </w:r>
      <w:r w:rsidR="00736C74" w:rsidRPr="009B33A7">
        <w:rPr>
          <w:rFonts w:ascii="Arial Narrow" w:hAnsi="Arial Narrow" w:cstheme="minorHAnsi"/>
          <w:b/>
          <w:sz w:val="24"/>
          <w:szCs w:val="24"/>
          <w:u w:val="single"/>
        </w:rPr>
        <w:t>not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 apply to Medicare</w:t>
      </w:r>
      <w:r w:rsidR="0079181D" w:rsidRPr="009B33A7">
        <w:rPr>
          <w:rFonts w:ascii="Arial Narrow" w:hAnsi="Arial Narrow" w:cstheme="minorHAnsi"/>
          <w:sz w:val="24"/>
          <w:szCs w:val="24"/>
        </w:rPr>
        <w:t xml:space="preserve">, </w:t>
      </w:r>
      <w:r w:rsidR="00BC4203">
        <w:rPr>
          <w:rFonts w:ascii="Arial Narrow" w:hAnsi="Arial Narrow" w:cstheme="minorHAnsi"/>
          <w:sz w:val="24"/>
          <w:szCs w:val="24"/>
        </w:rPr>
        <w:t>Medicaid fee-for-</w:t>
      </w:r>
      <w:r w:rsidR="00736C74" w:rsidRPr="009B33A7">
        <w:rPr>
          <w:rFonts w:ascii="Arial Narrow" w:hAnsi="Arial Narrow" w:cstheme="minorHAnsi"/>
          <w:sz w:val="24"/>
          <w:szCs w:val="24"/>
        </w:rPr>
        <w:t xml:space="preserve">service or </w:t>
      </w:r>
      <w:r w:rsidR="00CF1E27" w:rsidRPr="009B33A7">
        <w:rPr>
          <w:rFonts w:ascii="Arial Narrow" w:hAnsi="Arial Narrow" w:cstheme="minorHAnsi"/>
          <w:sz w:val="24"/>
          <w:szCs w:val="24"/>
        </w:rPr>
        <w:t>“</w:t>
      </w:r>
      <w:r w:rsidR="00736C74" w:rsidRPr="009B33A7">
        <w:rPr>
          <w:rFonts w:ascii="Arial Narrow" w:hAnsi="Arial Narrow" w:cstheme="minorHAnsi"/>
          <w:sz w:val="24"/>
          <w:szCs w:val="24"/>
        </w:rPr>
        <w:t>self-insured</w:t>
      </w:r>
      <w:r w:rsidR="00CF1E27" w:rsidRPr="009B33A7">
        <w:rPr>
          <w:rFonts w:ascii="Arial Narrow" w:hAnsi="Arial Narrow" w:cstheme="minorHAnsi"/>
          <w:sz w:val="24"/>
          <w:szCs w:val="24"/>
        </w:rPr>
        <w:t>”</w:t>
      </w:r>
      <w:r w:rsidR="00DA0A85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736C74" w:rsidRPr="009B33A7">
        <w:rPr>
          <w:rFonts w:ascii="Arial Narrow" w:hAnsi="Arial Narrow" w:cstheme="minorHAnsi"/>
          <w:sz w:val="24"/>
          <w:szCs w:val="24"/>
        </w:rPr>
        <w:t>plans</w:t>
      </w:r>
      <w:r w:rsidR="00CF1E27" w:rsidRPr="009B33A7">
        <w:rPr>
          <w:rFonts w:ascii="Arial Narrow" w:hAnsi="Arial Narrow" w:cstheme="minorHAnsi"/>
          <w:sz w:val="24"/>
          <w:szCs w:val="24"/>
        </w:rPr>
        <w:t>, which are exempted by the federal Employee Retirement Income Security Act of 1974 (ERISA)</w:t>
      </w:r>
      <w:r w:rsidR="0079181D" w:rsidRPr="009B33A7">
        <w:rPr>
          <w:rFonts w:ascii="Arial Narrow" w:hAnsi="Arial Narrow" w:cstheme="minorHAnsi"/>
          <w:sz w:val="24"/>
          <w:szCs w:val="24"/>
        </w:rPr>
        <w:t>.</w:t>
      </w:r>
    </w:p>
    <w:p w:rsidR="002A79F6" w:rsidRPr="009B33A7" w:rsidRDefault="002A79F6" w:rsidP="002A213F">
      <w:pPr>
        <w:tabs>
          <w:tab w:val="left" w:pos="1530"/>
        </w:tabs>
        <w:spacing w:after="12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</w:t>
      </w:r>
    </w:p>
    <w:p w:rsidR="00736C74" w:rsidRPr="009B33A7" w:rsidRDefault="00540990" w:rsidP="0018260B">
      <w:pPr>
        <w:tabs>
          <w:tab w:val="left" w:pos="1530"/>
        </w:tabs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Q4.  </w:t>
      </w:r>
      <w:r w:rsidR="00736C74" w:rsidRPr="009B33A7">
        <w:rPr>
          <w:rFonts w:ascii="Arial Narrow" w:hAnsi="Arial Narrow" w:cstheme="minorHAnsi"/>
          <w:b/>
          <w:sz w:val="24"/>
          <w:szCs w:val="24"/>
        </w:rPr>
        <w:t>What specifically does the law require of health insurance plans?</w:t>
      </w:r>
    </w:p>
    <w:p w:rsidR="00736C74" w:rsidRPr="009B33A7" w:rsidRDefault="00AA56FE" w:rsidP="002A79F6">
      <w:pPr>
        <w:tabs>
          <w:tab w:val="left" w:pos="1530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A4.  </w:t>
      </w:r>
      <w:r w:rsidR="00736C74" w:rsidRPr="009B33A7">
        <w:rPr>
          <w:rFonts w:ascii="Arial Narrow" w:hAnsi="Arial Narrow" w:cstheme="minorHAnsi"/>
          <w:sz w:val="24"/>
          <w:szCs w:val="24"/>
        </w:rPr>
        <w:t>The new law</w:t>
      </w:r>
      <w:r w:rsidR="00CF1E27" w:rsidRPr="009B33A7">
        <w:rPr>
          <w:rFonts w:ascii="Arial Narrow" w:hAnsi="Arial Narrow" w:cstheme="minorHAnsi"/>
          <w:sz w:val="24"/>
          <w:szCs w:val="24"/>
        </w:rPr>
        <w:t xml:space="preserve"> does the </w:t>
      </w:r>
      <w:r w:rsidRPr="009B33A7">
        <w:rPr>
          <w:rFonts w:ascii="Arial Narrow" w:hAnsi="Arial Narrow" w:cstheme="minorHAnsi"/>
          <w:sz w:val="24"/>
          <w:szCs w:val="24"/>
        </w:rPr>
        <w:t>following:</w:t>
      </w:r>
    </w:p>
    <w:p w:rsidR="00736C74" w:rsidRPr="009B33A7" w:rsidRDefault="00736C74" w:rsidP="002A79F6">
      <w:pPr>
        <w:pStyle w:val="ListParagraph"/>
        <w:numPr>
          <w:ilvl w:val="0"/>
          <w:numId w:val="8"/>
        </w:numPr>
        <w:tabs>
          <w:tab w:val="left" w:pos="1530"/>
        </w:tabs>
        <w:spacing w:after="0" w:line="240" w:lineRule="auto"/>
        <w:rPr>
          <w:rFonts w:ascii="Arial Narrow" w:hAnsi="Arial Narrow" w:cstheme="minorHAnsi"/>
          <w:sz w:val="24"/>
          <w:szCs w:val="24"/>
          <w:u w:val="single"/>
        </w:rPr>
      </w:pPr>
      <w:r w:rsidRPr="009B33A7">
        <w:rPr>
          <w:rFonts w:ascii="Arial Narrow" w:hAnsi="Arial Narrow" w:cstheme="minorHAnsi"/>
          <w:sz w:val="24"/>
          <w:szCs w:val="24"/>
        </w:rPr>
        <w:t xml:space="preserve">Requires health insurers to </w:t>
      </w:r>
      <w:r w:rsidR="00CF1E27" w:rsidRPr="009B33A7">
        <w:rPr>
          <w:rFonts w:ascii="Arial Narrow" w:hAnsi="Arial Narrow" w:cstheme="minorHAnsi"/>
          <w:sz w:val="24"/>
          <w:szCs w:val="24"/>
        </w:rPr>
        <w:t>use</w:t>
      </w:r>
      <w:r w:rsidR="00CF1E27" w:rsidRPr="009B33A7" w:rsidDel="00CF1E27">
        <w:rPr>
          <w:rFonts w:ascii="Arial Narrow" w:hAnsi="Arial Narrow" w:cstheme="minorHAnsi"/>
          <w:sz w:val="24"/>
          <w:szCs w:val="24"/>
        </w:rPr>
        <w:t xml:space="preserve"> </w:t>
      </w:r>
      <w:r w:rsidRPr="009B33A7">
        <w:rPr>
          <w:rFonts w:ascii="Arial Narrow" w:hAnsi="Arial Narrow" w:cstheme="minorHAnsi"/>
          <w:sz w:val="24"/>
          <w:szCs w:val="24"/>
        </w:rPr>
        <w:t xml:space="preserve">evidence-based and peer reviewed </w:t>
      </w:r>
      <w:r w:rsidR="00CF1E27" w:rsidRPr="009B33A7">
        <w:rPr>
          <w:rFonts w:ascii="Arial Narrow" w:hAnsi="Arial Narrow" w:cstheme="minorHAnsi"/>
          <w:sz w:val="24"/>
          <w:szCs w:val="24"/>
        </w:rPr>
        <w:t xml:space="preserve">information </w:t>
      </w:r>
      <w:r w:rsidRPr="009B33A7">
        <w:rPr>
          <w:rFonts w:ascii="Arial Narrow" w:hAnsi="Arial Narrow" w:cstheme="minorHAnsi"/>
          <w:sz w:val="24"/>
          <w:szCs w:val="24"/>
        </w:rPr>
        <w:t xml:space="preserve">that </w:t>
      </w:r>
      <w:r w:rsidR="00AA56FE" w:rsidRPr="009B33A7">
        <w:rPr>
          <w:rFonts w:ascii="Arial Narrow" w:hAnsi="Arial Narrow" w:cstheme="minorHAnsi"/>
          <w:sz w:val="24"/>
          <w:szCs w:val="24"/>
        </w:rPr>
        <w:t>considers</w:t>
      </w:r>
      <w:r w:rsidRPr="009B33A7">
        <w:rPr>
          <w:rFonts w:ascii="Arial Narrow" w:hAnsi="Arial Narrow" w:cstheme="minorHAnsi"/>
          <w:sz w:val="24"/>
          <w:szCs w:val="24"/>
        </w:rPr>
        <w:t xml:space="preserve"> the needs of patient</w:t>
      </w:r>
      <w:r w:rsidR="003E07F4" w:rsidRPr="009B33A7">
        <w:rPr>
          <w:rFonts w:ascii="Arial Narrow" w:hAnsi="Arial Narrow" w:cstheme="minorHAnsi"/>
          <w:sz w:val="24"/>
          <w:szCs w:val="24"/>
        </w:rPr>
        <w:t>s</w:t>
      </w:r>
      <w:r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CF1E27" w:rsidRPr="009B33A7">
        <w:rPr>
          <w:rFonts w:ascii="Arial Narrow" w:hAnsi="Arial Narrow" w:cstheme="minorHAnsi"/>
          <w:sz w:val="24"/>
          <w:szCs w:val="24"/>
        </w:rPr>
        <w:t>when imposing</w:t>
      </w:r>
      <w:r w:rsidR="00D03C6E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Pr="009B33A7">
        <w:rPr>
          <w:rFonts w:ascii="Arial Narrow" w:hAnsi="Arial Narrow" w:cstheme="minorHAnsi"/>
          <w:sz w:val="24"/>
          <w:szCs w:val="24"/>
        </w:rPr>
        <w:t>step therapy</w:t>
      </w:r>
      <w:r w:rsidR="00AA56FE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CF1E27" w:rsidRPr="009B33A7">
        <w:rPr>
          <w:rFonts w:ascii="Arial Narrow" w:hAnsi="Arial Narrow" w:cstheme="minorHAnsi"/>
          <w:sz w:val="24"/>
          <w:szCs w:val="24"/>
        </w:rPr>
        <w:t>rules</w:t>
      </w:r>
      <w:r w:rsidR="00540990" w:rsidRPr="009B33A7">
        <w:rPr>
          <w:rFonts w:ascii="Arial Narrow" w:hAnsi="Arial Narrow" w:cstheme="minorHAnsi"/>
          <w:sz w:val="24"/>
          <w:szCs w:val="24"/>
        </w:rPr>
        <w:t xml:space="preserve">; </w:t>
      </w:r>
    </w:p>
    <w:p w:rsidR="00AA56FE" w:rsidRPr="009B33A7" w:rsidRDefault="00AA56FE" w:rsidP="002A79F6">
      <w:pPr>
        <w:pStyle w:val="ListParagraph"/>
        <w:tabs>
          <w:tab w:val="left" w:pos="1530"/>
        </w:tabs>
        <w:spacing w:after="0" w:line="240" w:lineRule="auto"/>
        <w:rPr>
          <w:rFonts w:ascii="Arial Narrow" w:hAnsi="Arial Narrow" w:cstheme="minorHAnsi"/>
          <w:sz w:val="16"/>
          <w:szCs w:val="16"/>
          <w:u w:val="single"/>
        </w:rPr>
      </w:pPr>
    </w:p>
    <w:p w:rsidR="00736C74" w:rsidRPr="002A79F6" w:rsidRDefault="00736C74" w:rsidP="002A79F6">
      <w:pPr>
        <w:pStyle w:val="ListParagraph"/>
        <w:numPr>
          <w:ilvl w:val="0"/>
          <w:numId w:val="8"/>
        </w:numPr>
        <w:tabs>
          <w:tab w:val="left" w:pos="1530"/>
        </w:tabs>
        <w:spacing w:after="0" w:line="240" w:lineRule="auto"/>
        <w:rPr>
          <w:rFonts w:ascii="Arial Narrow" w:hAnsi="Arial Narrow" w:cstheme="minorHAnsi"/>
          <w:sz w:val="24"/>
          <w:szCs w:val="24"/>
          <w:u w:val="single"/>
        </w:rPr>
      </w:pPr>
      <w:r w:rsidRPr="009B33A7">
        <w:rPr>
          <w:rFonts w:ascii="Arial Narrow" w:hAnsi="Arial Narrow" w:cstheme="minorHAnsi"/>
          <w:sz w:val="24"/>
          <w:szCs w:val="24"/>
        </w:rPr>
        <w:t xml:space="preserve">Provides </w:t>
      </w:r>
      <w:r w:rsidR="00540990" w:rsidRPr="009B33A7">
        <w:rPr>
          <w:rFonts w:ascii="Arial Narrow" w:hAnsi="Arial Narrow" w:cstheme="minorHAnsi"/>
          <w:sz w:val="24"/>
          <w:szCs w:val="24"/>
        </w:rPr>
        <w:t>an</w:t>
      </w:r>
      <w:r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ED4E56" w:rsidRPr="009B33A7">
        <w:rPr>
          <w:rFonts w:ascii="Arial Narrow" w:hAnsi="Arial Narrow" w:cstheme="minorHAnsi"/>
          <w:sz w:val="24"/>
          <w:szCs w:val="24"/>
        </w:rPr>
        <w:t>improved</w:t>
      </w:r>
      <w:r w:rsidR="003E07F4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Pr="009B33A7">
        <w:rPr>
          <w:rFonts w:ascii="Arial Narrow" w:hAnsi="Arial Narrow" w:cstheme="minorHAnsi"/>
          <w:sz w:val="24"/>
          <w:szCs w:val="24"/>
        </w:rPr>
        <w:t xml:space="preserve">appeals process that can be used by a patient’s physician or other prescriber to request </w:t>
      </w:r>
      <w:r w:rsidR="003E07F4" w:rsidRPr="009B33A7">
        <w:rPr>
          <w:rFonts w:ascii="Arial Narrow" w:hAnsi="Arial Narrow" w:cstheme="minorHAnsi"/>
          <w:sz w:val="24"/>
          <w:szCs w:val="24"/>
        </w:rPr>
        <w:t>an override of step therapy</w:t>
      </w:r>
      <w:r w:rsidRPr="009B33A7">
        <w:rPr>
          <w:rFonts w:ascii="Arial Narrow" w:hAnsi="Arial Narrow" w:cstheme="minorHAnsi"/>
          <w:sz w:val="24"/>
          <w:szCs w:val="24"/>
        </w:rPr>
        <w:t xml:space="preserve"> if he</w:t>
      </w:r>
      <w:r w:rsidR="00ED4E56" w:rsidRPr="009B33A7">
        <w:rPr>
          <w:rFonts w:ascii="Arial Narrow" w:hAnsi="Arial Narrow" w:cstheme="minorHAnsi"/>
          <w:sz w:val="24"/>
          <w:szCs w:val="24"/>
        </w:rPr>
        <w:t>/she</w:t>
      </w:r>
      <w:r w:rsidRPr="009B33A7">
        <w:rPr>
          <w:rFonts w:ascii="Arial Narrow" w:hAnsi="Arial Narrow" w:cstheme="minorHAnsi"/>
          <w:sz w:val="24"/>
          <w:szCs w:val="24"/>
        </w:rPr>
        <w:t xml:space="preserve"> believes the drug(s) being required by the health insurer is not in the best interest of the patient.</w:t>
      </w:r>
    </w:p>
    <w:p w:rsidR="002A79F6" w:rsidRPr="002A79F6" w:rsidRDefault="002A79F6" w:rsidP="002A213F">
      <w:pPr>
        <w:tabs>
          <w:tab w:val="left" w:pos="1530"/>
        </w:tabs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__________________________________________________________________________________________</w:t>
      </w:r>
    </w:p>
    <w:p w:rsidR="00986690" w:rsidRPr="009B33A7" w:rsidRDefault="009F6F63" w:rsidP="0018260B">
      <w:pPr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Q5.  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 xml:space="preserve">How does the improved </w:t>
      </w:r>
      <w:r w:rsidR="00540990" w:rsidRPr="009B33A7">
        <w:rPr>
          <w:rFonts w:ascii="Arial Narrow" w:hAnsi="Arial Narrow" w:cstheme="minorHAnsi"/>
          <w:b/>
          <w:sz w:val="24"/>
          <w:szCs w:val="24"/>
        </w:rPr>
        <w:t>appeals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 xml:space="preserve"> process work under the new law?</w:t>
      </w:r>
    </w:p>
    <w:p w:rsidR="00986690" w:rsidRPr="009B33A7" w:rsidRDefault="009F6F63" w:rsidP="00EB5D45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A5.  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The </w:t>
      </w:r>
      <w:r w:rsidR="00CF1E27" w:rsidRPr="009B33A7">
        <w:rPr>
          <w:rFonts w:ascii="Arial Narrow" w:hAnsi="Arial Narrow" w:cstheme="minorHAnsi"/>
          <w:sz w:val="24"/>
          <w:szCs w:val="24"/>
        </w:rPr>
        <w:t xml:space="preserve">new </w:t>
      </w:r>
      <w:r w:rsidR="00540990" w:rsidRPr="009B33A7">
        <w:rPr>
          <w:rFonts w:ascii="Arial Narrow" w:hAnsi="Arial Narrow" w:cstheme="minorHAnsi"/>
          <w:sz w:val="24"/>
          <w:szCs w:val="24"/>
        </w:rPr>
        <w:t xml:space="preserve">appeals 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process </w:t>
      </w:r>
      <w:r w:rsidR="00C5142F" w:rsidRPr="009B33A7">
        <w:rPr>
          <w:rFonts w:ascii="Arial Narrow" w:hAnsi="Arial Narrow" w:cstheme="minorHAnsi"/>
          <w:sz w:val="24"/>
          <w:szCs w:val="24"/>
        </w:rPr>
        <w:t xml:space="preserve">requires </w:t>
      </w:r>
      <w:r w:rsidR="00986690" w:rsidRPr="009B33A7">
        <w:rPr>
          <w:rFonts w:ascii="Arial Narrow" w:hAnsi="Arial Narrow" w:cstheme="minorHAnsi"/>
          <w:sz w:val="24"/>
          <w:szCs w:val="24"/>
        </w:rPr>
        <w:t>health insurer</w:t>
      </w:r>
      <w:r w:rsidR="00C5142F" w:rsidRPr="009B33A7">
        <w:rPr>
          <w:rFonts w:ascii="Arial Narrow" w:hAnsi="Arial Narrow" w:cstheme="minorHAnsi"/>
          <w:sz w:val="24"/>
          <w:szCs w:val="24"/>
        </w:rPr>
        <w:t>s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9976FC" w:rsidRPr="009B33A7">
        <w:rPr>
          <w:rFonts w:ascii="Arial Narrow" w:hAnsi="Arial Narrow" w:cstheme="minorHAnsi"/>
          <w:sz w:val="24"/>
          <w:szCs w:val="24"/>
        </w:rPr>
        <w:t xml:space="preserve">to make an exception if a patient’s health care provider </w:t>
      </w:r>
      <w:r w:rsidR="00CD1F61">
        <w:rPr>
          <w:rFonts w:ascii="Arial Narrow" w:hAnsi="Arial Narrow" w:cstheme="minorHAnsi"/>
          <w:sz w:val="24"/>
          <w:szCs w:val="24"/>
        </w:rPr>
        <w:t>submits information which demonstrates the following about the drug(s) being required by the plan</w:t>
      </w:r>
      <w:r w:rsidR="00986690" w:rsidRPr="009B33A7">
        <w:rPr>
          <w:rFonts w:ascii="Arial Narrow" w:hAnsi="Arial Narrow" w:cstheme="minorHAnsi"/>
          <w:sz w:val="24"/>
          <w:szCs w:val="24"/>
        </w:rPr>
        <w:t>:</w:t>
      </w:r>
    </w:p>
    <w:p w:rsidR="00B07040" w:rsidRPr="00CD1F61" w:rsidRDefault="00503ECF" w:rsidP="00CD1F61">
      <w:pPr>
        <w:pStyle w:val="ListParagraph"/>
        <w:numPr>
          <w:ilvl w:val="1"/>
          <w:numId w:val="7"/>
        </w:numPr>
        <w:spacing w:line="240" w:lineRule="auto"/>
        <w:ind w:left="720"/>
        <w:rPr>
          <w:rFonts w:ascii="Arial Narrow" w:hAnsi="Arial Narrow" w:cstheme="minorHAnsi"/>
          <w:sz w:val="24"/>
          <w:szCs w:val="24"/>
        </w:rPr>
      </w:pPr>
      <w:r w:rsidRPr="00CD1F61">
        <w:rPr>
          <w:rFonts w:ascii="Arial Narrow" w:hAnsi="Arial Narrow" w:cstheme="minorHAnsi"/>
          <w:b/>
          <w:bCs/>
          <w:sz w:val="24"/>
          <w:szCs w:val="24"/>
          <w:u w:val="single"/>
        </w:rPr>
        <w:t>T</w:t>
      </w:r>
      <w:r w:rsidRPr="00CD1F61">
        <w:rPr>
          <w:rFonts w:ascii="Arial Narrow" w:hAnsi="Arial Narrow" w:cstheme="minorHAnsi"/>
          <w:sz w:val="24"/>
          <w:szCs w:val="24"/>
        </w:rPr>
        <w:t xml:space="preserve">ried by Patient and was Ineffective. </w:t>
      </w:r>
      <w:r>
        <w:rPr>
          <w:rFonts w:ascii="Arial Narrow" w:hAnsi="Arial Narrow" w:cstheme="minorHAnsi"/>
          <w:sz w:val="24"/>
          <w:szCs w:val="24"/>
        </w:rPr>
        <w:t>The drug</w:t>
      </w:r>
      <w:r w:rsidRPr="00CD1F61">
        <w:rPr>
          <w:rFonts w:ascii="Arial Narrow" w:hAnsi="Arial Narrow" w:cstheme="minorHAnsi"/>
          <w:sz w:val="24"/>
          <w:szCs w:val="24"/>
        </w:rPr>
        <w:t xml:space="preserve"> was tried and discontinued due to lack of efficacy or effectiveness, diminished effect or adverse event;</w:t>
      </w:r>
    </w:p>
    <w:p w:rsidR="00B07040" w:rsidRPr="00CD1F61" w:rsidRDefault="00503ECF" w:rsidP="00CD1F61">
      <w:pPr>
        <w:pStyle w:val="ListParagraph"/>
        <w:numPr>
          <w:ilvl w:val="1"/>
          <w:numId w:val="7"/>
        </w:numPr>
        <w:spacing w:line="240" w:lineRule="auto"/>
        <w:ind w:left="720"/>
        <w:rPr>
          <w:rFonts w:ascii="Arial Narrow" w:hAnsi="Arial Narrow" w:cstheme="minorHAnsi"/>
          <w:sz w:val="24"/>
          <w:szCs w:val="24"/>
        </w:rPr>
      </w:pPr>
      <w:r w:rsidRPr="00CD1F61">
        <w:rPr>
          <w:rFonts w:ascii="Arial Narrow" w:hAnsi="Arial Narrow" w:cstheme="minorHAnsi"/>
          <w:b/>
          <w:bCs/>
          <w:sz w:val="24"/>
          <w:szCs w:val="24"/>
          <w:u w:val="single"/>
        </w:rPr>
        <w:t>A</w:t>
      </w:r>
      <w:r w:rsidRPr="00CD1F61">
        <w:rPr>
          <w:rFonts w:ascii="Arial Narrow" w:hAnsi="Arial Narrow" w:cstheme="minorHAnsi"/>
          <w:sz w:val="24"/>
          <w:szCs w:val="24"/>
        </w:rPr>
        <w:t>dverse Reaction</w:t>
      </w:r>
      <w:r>
        <w:rPr>
          <w:rFonts w:ascii="Arial Narrow" w:hAnsi="Arial Narrow" w:cstheme="minorHAnsi"/>
          <w:sz w:val="24"/>
          <w:szCs w:val="24"/>
        </w:rPr>
        <w:t xml:space="preserve"> Concerns</w:t>
      </w:r>
      <w:r w:rsidRPr="00CD1F61">
        <w:rPr>
          <w:rFonts w:ascii="Arial Narrow" w:hAnsi="Arial Narrow" w:cstheme="minorHAnsi"/>
          <w:sz w:val="24"/>
          <w:szCs w:val="24"/>
        </w:rPr>
        <w:t xml:space="preserve">.  </w:t>
      </w:r>
      <w:r>
        <w:rPr>
          <w:rFonts w:ascii="Arial Narrow" w:hAnsi="Arial Narrow" w:cstheme="minorHAnsi"/>
          <w:sz w:val="24"/>
          <w:szCs w:val="24"/>
        </w:rPr>
        <w:t>The drug</w:t>
      </w:r>
      <w:r w:rsidRPr="00CD1F61">
        <w:rPr>
          <w:rFonts w:ascii="Arial Narrow" w:hAnsi="Arial Narrow" w:cstheme="minorHAnsi"/>
          <w:sz w:val="24"/>
          <w:szCs w:val="24"/>
        </w:rPr>
        <w:t xml:space="preserve"> is contraindicated or will likely cause an adverse reaction by physical or mental harm to the patient;</w:t>
      </w:r>
    </w:p>
    <w:p w:rsidR="00B07040" w:rsidRPr="00CD1F61" w:rsidRDefault="00503ECF" w:rsidP="00CD1F61">
      <w:pPr>
        <w:pStyle w:val="ListParagraph"/>
        <w:numPr>
          <w:ilvl w:val="1"/>
          <w:numId w:val="7"/>
        </w:numPr>
        <w:spacing w:line="240" w:lineRule="auto"/>
        <w:ind w:left="720"/>
        <w:rPr>
          <w:rFonts w:ascii="Arial Narrow" w:hAnsi="Arial Narrow" w:cstheme="minorHAnsi"/>
          <w:sz w:val="24"/>
          <w:szCs w:val="24"/>
        </w:rPr>
      </w:pPr>
      <w:r w:rsidRPr="00CD1F61">
        <w:rPr>
          <w:rFonts w:ascii="Arial Narrow" w:hAnsi="Arial Narrow" w:cstheme="minorHAnsi"/>
          <w:b/>
          <w:bCs/>
          <w:sz w:val="24"/>
          <w:szCs w:val="24"/>
          <w:u w:val="single"/>
        </w:rPr>
        <w:lastRenderedPageBreak/>
        <w:t>P</w:t>
      </w:r>
      <w:r w:rsidRPr="00CD1F61">
        <w:rPr>
          <w:rFonts w:ascii="Arial Narrow" w:hAnsi="Arial Narrow" w:cstheme="minorHAnsi"/>
          <w:sz w:val="24"/>
          <w:szCs w:val="24"/>
        </w:rPr>
        <w:t>atient Best Interest</w:t>
      </w:r>
      <w:r>
        <w:rPr>
          <w:rFonts w:ascii="Arial Narrow" w:hAnsi="Arial Narrow" w:cstheme="minorHAnsi"/>
          <w:sz w:val="24"/>
          <w:szCs w:val="24"/>
        </w:rPr>
        <w:t xml:space="preserve"> Concerns</w:t>
      </w:r>
      <w:r w:rsidRPr="00CD1F61">
        <w:rPr>
          <w:rFonts w:ascii="Arial Narrow" w:hAnsi="Arial Narrow" w:cstheme="minorHAnsi"/>
          <w:sz w:val="24"/>
          <w:szCs w:val="24"/>
        </w:rPr>
        <w:t xml:space="preserve">. </w:t>
      </w:r>
      <w:r>
        <w:rPr>
          <w:rFonts w:ascii="Arial Narrow" w:hAnsi="Arial Narrow" w:cstheme="minorHAnsi"/>
          <w:sz w:val="24"/>
          <w:szCs w:val="24"/>
        </w:rPr>
        <w:t>The drug</w:t>
      </w:r>
      <w:r w:rsidRPr="00CD1F61">
        <w:rPr>
          <w:rFonts w:ascii="Arial Narrow" w:hAnsi="Arial Narrow" w:cstheme="minorHAnsi"/>
          <w:sz w:val="24"/>
          <w:szCs w:val="24"/>
        </w:rPr>
        <w:t xml:space="preserve"> is not in the best interest of the patient because it will likely cause a significant barrier to adherence, likely worsen a comorbid condition, or likely decrease the patient’s ability to achieve/ maintain functional ability in daily activities;</w:t>
      </w:r>
    </w:p>
    <w:p w:rsidR="00B07040" w:rsidRPr="00CD1F61" w:rsidRDefault="00503ECF" w:rsidP="00CD1F61">
      <w:pPr>
        <w:pStyle w:val="ListParagraph"/>
        <w:numPr>
          <w:ilvl w:val="1"/>
          <w:numId w:val="7"/>
        </w:numPr>
        <w:spacing w:line="240" w:lineRule="auto"/>
        <w:ind w:left="720"/>
        <w:rPr>
          <w:rFonts w:ascii="Arial Narrow" w:hAnsi="Arial Narrow" w:cstheme="minorHAnsi"/>
          <w:sz w:val="24"/>
          <w:szCs w:val="24"/>
        </w:rPr>
      </w:pPr>
      <w:r w:rsidRPr="00CD1F61">
        <w:rPr>
          <w:rFonts w:ascii="Arial Narrow" w:hAnsi="Arial Narrow" w:cstheme="minorHAnsi"/>
          <w:b/>
          <w:bCs/>
          <w:sz w:val="24"/>
          <w:szCs w:val="24"/>
          <w:u w:val="single"/>
        </w:rPr>
        <w:t>E</w:t>
      </w:r>
      <w:r w:rsidRPr="00CD1F61">
        <w:rPr>
          <w:rFonts w:ascii="Arial Narrow" w:hAnsi="Arial Narrow" w:cstheme="minorHAnsi"/>
          <w:sz w:val="24"/>
          <w:szCs w:val="24"/>
        </w:rPr>
        <w:t xml:space="preserve">xpected to be Ineffective.   </w:t>
      </w:r>
      <w:r>
        <w:rPr>
          <w:rFonts w:ascii="Arial Narrow" w:hAnsi="Arial Narrow" w:cstheme="minorHAnsi"/>
          <w:sz w:val="24"/>
          <w:szCs w:val="24"/>
        </w:rPr>
        <w:t>The</w:t>
      </w:r>
      <w:r w:rsidRPr="00CD1F61">
        <w:rPr>
          <w:rFonts w:ascii="Arial Narrow" w:hAnsi="Arial Narrow" w:cstheme="minorHAnsi"/>
          <w:sz w:val="24"/>
          <w:szCs w:val="24"/>
        </w:rPr>
        <w:t xml:space="preserve"> drug will likely be ineffective based on the known clinical history and conditions of the patient and his/her drug regimen; or</w:t>
      </w:r>
    </w:p>
    <w:p w:rsidR="00986690" w:rsidRPr="00CD1F61" w:rsidRDefault="00503ECF" w:rsidP="002A213F">
      <w:pPr>
        <w:pStyle w:val="ListParagraph"/>
        <w:numPr>
          <w:ilvl w:val="1"/>
          <w:numId w:val="7"/>
        </w:numPr>
        <w:spacing w:after="120" w:line="240" w:lineRule="auto"/>
        <w:ind w:left="720"/>
        <w:rPr>
          <w:rFonts w:ascii="Arial Narrow" w:hAnsi="Arial Narrow" w:cstheme="minorHAnsi"/>
          <w:sz w:val="24"/>
          <w:szCs w:val="24"/>
        </w:rPr>
      </w:pPr>
      <w:r w:rsidRPr="00CD1F61">
        <w:rPr>
          <w:rFonts w:ascii="Arial Narrow" w:hAnsi="Arial Narrow" w:cstheme="minorHAnsi"/>
          <w:b/>
          <w:bCs/>
          <w:sz w:val="24"/>
          <w:szCs w:val="24"/>
          <w:u w:val="single"/>
        </w:rPr>
        <w:t>S</w:t>
      </w:r>
      <w:r w:rsidRPr="00CD1F61">
        <w:rPr>
          <w:rFonts w:ascii="Arial Narrow" w:hAnsi="Arial Narrow" w:cstheme="minorHAnsi"/>
          <w:sz w:val="24"/>
          <w:szCs w:val="24"/>
        </w:rPr>
        <w:t xml:space="preserve">tability of Patient Impacted. </w:t>
      </w:r>
      <w:r>
        <w:rPr>
          <w:rFonts w:ascii="Arial Narrow" w:hAnsi="Arial Narrow" w:cstheme="minorHAnsi"/>
          <w:sz w:val="24"/>
          <w:szCs w:val="24"/>
        </w:rPr>
        <w:t>The</w:t>
      </w:r>
      <w:r w:rsidRPr="00CD1F61">
        <w:rPr>
          <w:rFonts w:ascii="Arial Narrow" w:hAnsi="Arial Narrow" w:cstheme="minorHAnsi"/>
          <w:sz w:val="24"/>
          <w:szCs w:val="24"/>
        </w:rPr>
        <w:t xml:space="preserve"> drug should not be required because the patient is stable on a drug other than the drug being required by the insurer</w:t>
      </w:r>
      <w:r w:rsidR="00CD1F61">
        <w:rPr>
          <w:rFonts w:ascii="Arial Narrow" w:hAnsi="Arial Narrow" w:cstheme="minorHAnsi"/>
          <w:sz w:val="24"/>
          <w:szCs w:val="24"/>
        </w:rPr>
        <w:t>.</w:t>
      </w:r>
      <w:r w:rsidRPr="00CD1F61">
        <w:rPr>
          <w:rFonts w:ascii="Arial Narrow" w:hAnsi="Arial Narrow" w:cstheme="minorHAnsi"/>
          <w:sz w:val="24"/>
          <w:szCs w:val="24"/>
        </w:rPr>
        <w:t xml:space="preserve">  </w:t>
      </w:r>
    </w:p>
    <w:p w:rsidR="000E52E4" w:rsidRPr="00E40EDF" w:rsidRDefault="000E52E4" w:rsidP="000E52E4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395A14">
        <w:rPr>
          <w:rFonts w:ascii="Arial Narrow" w:hAnsi="Arial Narrow" w:cstheme="minorHAnsi"/>
          <w:sz w:val="24"/>
          <w:szCs w:val="24"/>
        </w:rPr>
        <w:t>*Note, the law does not prevent an insurer from requiring a patient to try an AB-rated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40EDF">
        <w:rPr>
          <w:rFonts w:ascii="Arial Narrow" w:hAnsi="Arial Narrow" w:cstheme="minorHAnsi"/>
          <w:sz w:val="24"/>
          <w:szCs w:val="24"/>
        </w:rPr>
        <w:t>generic prior to authorizing coverage for the drug that was originally prescribed.</w:t>
      </w:r>
    </w:p>
    <w:p w:rsidR="002A79F6" w:rsidRPr="002A79F6" w:rsidRDefault="002A79F6" w:rsidP="002A213F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</w:t>
      </w:r>
    </w:p>
    <w:p w:rsidR="00986690" w:rsidRPr="009B33A7" w:rsidRDefault="00EB5D45" w:rsidP="00B73F6A">
      <w:pPr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Q6.  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 xml:space="preserve">What are the timeframes included in the new law related to </w:t>
      </w:r>
      <w:r w:rsidR="009A165C" w:rsidRPr="009B33A7">
        <w:rPr>
          <w:rFonts w:ascii="Arial Narrow" w:hAnsi="Arial Narrow" w:cstheme="minorHAnsi"/>
          <w:b/>
          <w:sz w:val="24"/>
          <w:szCs w:val="24"/>
        </w:rPr>
        <w:t xml:space="preserve">the 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>appeals process?</w:t>
      </w:r>
    </w:p>
    <w:p w:rsidR="00EB5D45" w:rsidRPr="009B33A7" w:rsidRDefault="00EB5D45" w:rsidP="00A31D6D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A6.  </w:t>
      </w:r>
      <w:r w:rsidRPr="009B33A7">
        <w:rPr>
          <w:rFonts w:ascii="Arial Narrow" w:hAnsi="Arial Narrow" w:cstheme="minorHAnsi"/>
          <w:sz w:val="24"/>
          <w:szCs w:val="24"/>
        </w:rPr>
        <w:t>The new law requires insurers to adhere to the following timeframes:</w:t>
      </w:r>
    </w:p>
    <w:p w:rsidR="00503ECF" w:rsidRDefault="00986690" w:rsidP="00EB5D45">
      <w:pPr>
        <w:pStyle w:val="ListParagraph"/>
        <w:numPr>
          <w:ilvl w:val="0"/>
          <w:numId w:val="4"/>
        </w:numPr>
        <w:ind w:left="450" w:hanging="90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sz w:val="24"/>
          <w:szCs w:val="24"/>
        </w:rPr>
        <w:t xml:space="preserve">Health insurers must respond to </w:t>
      </w:r>
      <w:r w:rsidR="008D28B1" w:rsidRPr="009B33A7">
        <w:rPr>
          <w:rFonts w:ascii="Arial Narrow" w:hAnsi="Arial Narrow" w:cstheme="minorHAnsi"/>
          <w:sz w:val="24"/>
          <w:szCs w:val="24"/>
        </w:rPr>
        <w:t>appeal</w:t>
      </w:r>
      <w:r w:rsidRPr="009B33A7">
        <w:rPr>
          <w:rFonts w:ascii="Arial Narrow" w:hAnsi="Arial Narrow" w:cstheme="minorHAnsi"/>
          <w:sz w:val="24"/>
          <w:szCs w:val="24"/>
        </w:rPr>
        <w:t xml:space="preserve"> requests within 72 hours, or for emergencies</w:t>
      </w:r>
      <w:r w:rsidR="00EB5D45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DA0A85" w:rsidRPr="009B33A7">
        <w:rPr>
          <w:rFonts w:ascii="Arial Narrow" w:hAnsi="Arial Narrow" w:cstheme="minorHAnsi"/>
          <w:sz w:val="24"/>
          <w:szCs w:val="24"/>
        </w:rPr>
        <w:t xml:space="preserve">(placing patient’s </w:t>
      </w:r>
    </w:p>
    <w:p w:rsidR="00986690" w:rsidRPr="009B33A7" w:rsidRDefault="00DA0A85" w:rsidP="00503ECF">
      <w:pPr>
        <w:pStyle w:val="ListParagraph"/>
        <w:ind w:left="450" w:firstLine="270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sz w:val="24"/>
          <w:szCs w:val="24"/>
        </w:rPr>
        <w:t>health in serious jeopardy)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, within 24 hours. </w:t>
      </w:r>
    </w:p>
    <w:p w:rsidR="00503ECF" w:rsidRDefault="00866FAF" w:rsidP="002A79F6">
      <w:pPr>
        <w:pStyle w:val="ListParagraph"/>
        <w:numPr>
          <w:ilvl w:val="0"/>
          <w:numId w:val="4"/>
        </w:numPr>
        <w:spacing w:after="0" w:line="240" w:lineRule="auto"/>
        <w:ind w:left="446" w:hanging="86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sz w:val="24"/>
          <w:szCs w:val="24"/>
        </w:rPr>
        <w:t>U</w:t>
      </w:r>
      <w:r w:rsidR="00986690" w:rsidRPr="009B33A7">
        <w:rPr>
          <w:rFonts w:ascii="Arial Narrow" w:hAnsi="Arial Narrow" w:cstheme="minorHAnsi"/>
          <w:sz w:val="24"/>
          <w:szCs w:val="24"/>
        </w:rPr>
        <w:t>pon a de</w:t>
      </w:r>
      <w:r w:rsidR="0073658A" w:rsidRPr="009B33A7">
        <w:rPr>
          <w:rFonts w:ascii="Arial Narrow" w:hAnsi="Arial Narrow" w:cstheme="minorHAnsi"/>
          <w:sz w:val="24"/>
          <w:szCs w:val="24"/>
        </w:rPr>
        <w:t>cis</w:t>
      </w:r>
      <w:r w:rsidR="00503ECF">
        <w:rPr>
          <w:rFonts w:ascii="Arial Narrow" w:hAnsi="Arial Narrow" w:cstheme="minorHAnsi"/>
          <w:sz w:val="24"/>
          <w:szCs w:val="24"/>
        </w:rPr>
        <w:t>i</w:t>
      </w:r>
      <w:r w:rsidR="0073658A" w:rsidRPr="009B33A7">
        <w:rPr>
          <w:rFonts w:ascii="Arial Narrow" w:hAnsi="Arial Narrow" w:cstheme="minorHAnsi"/>
          <w:sz w:val="24"/>
          <w:szCs w:val="24"/>
        </w:rPr>
        <w:t>on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that </w:t>
      </w:r>
      <w:r w:rsidR="0073658A" w:rsidRPr="009B33A7">
        <w:rPr>
          <w:rFonts w:ascii="Arial Narrow" w:hAnsi="Arial Narrow" w:cstheme="minorHAnsi"/>
          <w:sz w:val="24"/>
          <w:szCs w:val="24"/>
        </w:rPr>
        <w:t>S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tep </w:t>
      </w:r>
      <w:r w:rsidR="0073658A" w:rsidRPr="009B33A7">
        <w:rPr>
          <w:rFonts w:ascii="Arial Narrow" w:hAnsi="Arial Narrow" w:cstheme="minorHAnsi"/>
          <w:sz w:val="24"/>
          <w:szCs w:val="24"/>
        </w:rPr>
        <w:t>T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herapy </w:t>
      </w:r>
      <w:r w:rsidR="00BE7260" w:rsidRPr="009B33A7">
        <w:rPr>
          <w:rFonts w:ascii="Arial Narrow" w:hAnsi="Arial Narrow" w:cstheme="minorHAnsi"/>
          <w:sz w:val="24"/>
          <w:szCs w:val="24"/>
        </w:rPr>
        <w:t>should be overridden the health</w:t>
      </w:r>
      <w:r w:rsidR="0073658A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plan </w:t>
      </w:r>
      <w:r w:rsidRPr="009B33A7">
        <w:rPr>
          <w:rFonts w:ascii="Arial Narrow" w:hAnsi="Arial Narrow" w:cstheme="minorHAnsi"/>
          <w:sz w:val="24"/>
          <w:szCs w:val="24"/>
        </w:rPr>
        <w:t>must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73658A" w:rsidRPr="009B33A7">
        <w:rPr>
          <w:rFonts w:ascii="Arial Narrow" w:hAnsi="Arial Narrow" w:cstheme="minorHAnsi"/>
          <w:sz w:val="24"/>
          <w:szCs w:val="24"/>
        </w:rPr>
        <w:t>provider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986690" w:rsidRPr="009B33A7">
        <w:rPr>
          <w:rFonts w:ascii="Arial Narrow" w:hAnsi="Arial Narrow" w:cstheme="minorHAnsi"/>
          <w:b/>
          <w:sz w:val="24"/>
          <w:szCs w:val="24"/>
          <w:u w:val="single"/>
        </w:rPr>
        <w:t>immediate</w:t>
      </w:r>
    </w:p>
    <w:p w:rsidR="00986690" w:rsidRDefault="00986690" w:rsidP="00503ECF">
      <w:pPr>
        <w:pStyle w:val="ListParagraph"/>
        <w:spacing w:after="0" w:line="240" w:lineRule="auto"/>
        <w:ind w:left="446" w:firstLine="274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sz w:val="24"/>
          <w:szCs w:val="24"/>
        </w:rPr>
        <w:t>coverage for the prescription drug</w:t>
      </w:r>
      <w:r w:rsidR="00866FAF" w:rsidRPr="009B33A7">
        <w:rPr>
          <w:rFonts w:ascii="Arial Narrow" w:hAnsi="Arial Narrow" w:cstheme="minorHAnsi"/>
          <w:sz w:val="24"/>
          <w:szCs w:val="24"/>
        </w:rPr>
        <w:t>.</w:t>
      </w:r>
    </w:p>
    <w:p w:rsidR="002A79F6" w:rsidRPr="002A79F6" w:rsidRDefault="002A79F6" w:rsidP="002A213F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</w:t>
      </w:r>
    </w:p>
    <w:p w:rsidR="00986690" w:rsidRPr="009B33A7" w:rsidRDefault="009A165C" w:rsidP="0018260B">
      <w:pPr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Q7.  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 xml:space="preserve">What if health insurers do not respond to the </w:t>
      </w:r>
      <w:r w:rsidRPr="009B33A7">
        <w:rPr>
          <w:rFonts w:ascii="Arial Narrow" w:hAnsi="Arial Narrow" w:cstheme="minorHAnsi"/>
          <w:b/>
          <w:sz w:val="24"/>
          <w:szCs w:val="24"/>
        </w:rPr>
        <w:t>appeal request within the required t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>imeframes detailed above?</w:t>
      </w:r>
    </w:p>
    <w:p w:rsidR="00986690" w:rsidRDefault="00EB5D45" w:rsidP="002A79F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A7.  </w:t>
      </w:r>
      <w:r w:rsidR="00986690" w:rsidRPr="009B33A7">
        <w:rPr>
          <w:rFonts w:ascii="Arial Narrow" w:hAnsi="Arial Narrow" w:cstheme="minorHAnsi"/>
          <w:sz w:val="24"/>
          <w:szCs w:val="24"/>
        </w:rPr>
        <w:t>If the insurer fails to respond within the required timef</w:t>
      </w:r>
      <w:r w:rsidR="00BE7260" w:rsidRPr="009B33A7">
        <w:rPr>
          <w:rFonts w:ascii="Arial Narrow" w:hAnsi="Arial Narrow" w:cstheme="minorHAnsi"/>
          <w:sz w:val="24"/>
          <w:szCs w:val="24"/>
        </w:rPr>
        <w:t xml:space="preserve">rames, the appeal (override) 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will be granted </w:t>
      </w:r>
      <w:r w:rsidR="00986690" w:rsidRPr="009B33A7">
        <w:rPr>
          <w:rFonts w:ascii="Arial Narrow" w:hAnsi="Arial Narrow" w:cstheme="minorHAnsi"/>
          <w:b/>
          <w:sz w:val="24"/>
          <w:szCs w:val="24"/>
          <w:u w:val="single"/>
        </w:rPr>
        <w:t>in favor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of the patient.</w:t>
      </w:r>
    </w:p>
    <w:p w:rsidR="002A79F6" w:rsidRPr="009B33A7" w:rsidRDefault="002A79F6" w:rsidP="002A213F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</w:t>
      </w:r>
    </w:p>
    <w:p w:rsidR="00986690" w:rsidRPr="009B33A7" w:rsidRDefault="009A165C" w:rsidP="0018260B">
      <w:pPr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Q8.  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 xml:space="preserve">What if a patient loses his/her </w:t>
      </w:r>
      <w:r w:rsidRPr="009B33A7">
        <w:rPr>
          <w:rFonts w:ascii="Arial Narrow" w:hAnsi="Arial Narrow" w:cstheme="minorHAnsi"/>
          <w:b/>
          <w:sz w:val="24"/>
          <w:szCs w:val="24"/>
        </w:rPr>
        <w:t>appeal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 xml:space="preserve"> request?</w:t>
      </w:r>
    </w:p>
    <w:p w:rsidR="00986690" w:rsidRDefault="00825E69" w:rsidP="002A79F6">
      <w:pPr>
        <w:spacing w:after="0" w:line="240" w:lineRule="auto"/>
        <w:rPr>
          <w:rStyle w:val="Hyperlink"/>
          <w:rFonts w:ascii="Arial Narrow" w:hAnsi="Arial Narrow" w:cstheme="minorHAnsi"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A8.  </w:t>
      </w:r>
      <w:r w:rsidR="00986690" w:rsidRPr="009B33A7">
        <w:rPr>
          <w:rFonts w:ascii="Arial Narrow" w:hAnsi="Arial Narrow" w:cstheme="minorHAnsi"/>
          <w:sz w:val="24"/>
          <w:szCs w:val="24"/>
        </w:rPr>
        <w:t>If a patient</w:t>
      </w:r>
      <w:r w:rsidR="006815D9" w:rsidRPr="009B33A7">
        <w:rPr>
          <w:rFonts w:ascii="Arial Narrow" w:hAnsi="Arial Narrow" w:cstheme="minorHAnsi"/>
          <w:sz w:val="24"/>
          <w:szCs w:val="24"/>
        </w:rPr>
        <w:t>’s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(or a health care provider on his/her behalf)</w:t>
      </w:r>
      <w:r w:rsidR="006815D9" w:rsidRPr="009B33A7">
        <w:rPr>
          <w:rFonts w:ascii="Arial Narrow" w:hAnsi="Arial Narrow" w:cstheme="minorHAnsi"/>
          <w:sz w:val="24"/>
          <w:szCs w:val="24"/>
        </w:rPr>
        <w:t xml:space="preserve"> appeal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6815D9" w:rsidRPr="009B33A7">
        <w:rPr>
          <w:rFonts w:ascii="Arial Narrow" w:hAnsi="Arial Narrow" w:cstheme="minorHAnsi"/>
          <w:sz w:val="24"/>
          <w:szCs w:val="24"/>
        </w:rPr>
        <w:t>is denied</w:t>
      </w:r>
      <w:r w:rsidR="00986690" w:rsidRPr="009B33A7">
        <w:rPr>
          <w:rFonts w:ascii="Arial Narrow" w:hAnsi="Arial Narrow" w:cstheme="minorHAnsi"/>
          <w:sz w:val="24"/>
          <w:szCs w:val="24"/>
        </w:rPr>
        <w:t>, he/she has the right to an external appeal to be reviewed by an independent agent</w:t>
      </w:r>
      <w:r w:rsidR="009A165C" w:rsidRPr="009B33A7">
        <w:rPr>
          <w:rFonts w:ascii="Arial Narrow" w:hAnsi="Arial Narrow" w:cstheme="minorHAnsi"/>
          <w:sz w:val="24"/>
          <w:szCs w:val="24"/>
        </w:rPr>
        <w:t>.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 For more information on the right to external appeals</w:t>
      </w:r>
      <w:r w:rsidR="00D951F4" w:rsidRPr="009B33A7">
        <w:rPr>
          <w:rFonts w:ascii="Arial Narrow" w:hAnsi="Arial Narrow" w:cstheme="minorHAnsi"/>
          <w:sz w:val="24"/>
          <w:szCs w:val="24"/>
        </w:rPr>
        <w:t>,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and </w:t>
      </w:r>
      <w:r w:rsidR="00D951F4" w:rsidRPr="009B33A7">
        <w:rPr>
          <w:rFonts w:ascii="Arial Narrow" w:hAnsi="Arial Narrow" w:cstheme="minorHAnsi"/>
          <w:sz w:val="24"/>
          <w:szCs w:val="24"/>
        </w:rPr>
        <w:t xml:space="preserve">the 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process to </w:t>
      </w:r>
      <w:r w:rsidR="006E2ADB" w:rsidRPr="009B33A7">
        <w:rPr>
          <w:rFonts w:ascii="Arial Narrow" w:hAnsi="Arial Narrow" w:cstheme="minorHAnsi"/>
          <w:sz w:val="24"/>
          <w:szCs w:val="24"/>
        </w:rPr>
        <w:t>file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an</w:t>
      </w:r>
      <w:r w:rsidR="00D951F4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appeal, please go to: </w:t>
      </w:r>
      <w:hyperlink r:id="rId7" w:history="1">
        <w:r w:rsidR="00986690" w:rsidRPr="009B33A7">
          <w:rPr>
            <w:rStyle w:val="Hyperlink"/>
            <w:rFonts w:ascii="Arial Narrow" w:hAnsi="Arial Narrow" w:cstheme="minorHAnsi"/>
            <w:sz w:val="24"/>
            <w:szCs w:val="24"/>
          </w:rPr>
          <w:t>http://www.dfs.ny.gov/insurance/extapp/extappqa.htm</w:t>
        </w:r>
      </w:hyperlink>
    </w:p>
    <w:p w:rsidR="002A79F6" w:rsidRPr="002A79F6" w:rsidRDefault="002A79F6" w:rsidP="002A213F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>
        <w:rPr>
          <w:rStyle w:val="Hyperlink"/>
          <w:rFonts w:ascii="Arial Narrow" w:hAnsi="Arial Narrow" w:cstheme="minorHAnsi"/>
          <w:color w:val="auto"/>
          <w:sz w:val="24"/>
          <w:szCs w:val="24"/>
          <w:u w:val="none"/>
        </w:rPr>
        <w:t>__________________________________________________________________________________________</w:t>
      </w:r>
    </w:p>
    <w:p w:rsidR="00986690" w:rsidRPr="009B33A7" w:rsidRDefault="009A165C" w:rsidP="0018260B">
      <w:pPr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Q9.  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>What is the effective date of the new law?</w:t>
      </w:r>
    </w:p>
    <w:p w:rsidR="00986690" w:rsidRDefault="002A79F6" w:rsidP="002A79F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A9</w:t>
      </w:r>
      <w:r w:rsidR="00825E69" w:rsidRPr="009B33A7">
        <w:rPr>
          <w:rFonts w:ascii="Arial Narrow" w:hAnsi="Arial Narrow" w:cstheme="minorHAnsi"/>
          <w:b/>
          <w:sz w:val="24"/>
          <w:szCs w:val="24"/>
        </w:rPr>
        <w:t>.</w:t>
      </w:r>
      <w:r w:rsidR="00825E69" w:rsidRPr="009B33A7">
        <w:rPr>
          <w:rFonts w:ascii="Arial Narrow" w:hAnsi="Arial Narrow" w:cstheme="minorHAnsi"/>
          <w:sz w:val="24"/>
          <w:szCs w:val="24"/>
        </w:rPr>
        <w:t xml:space="preserve">  </w:t>
      </w:r>
      <w:r w:rsidR="00986690" w:rsidRPr="009B33A7">
        <w:rPr>
          <w:rFonts w:ascii="Arial Narrow" w:hAnsi="Arial Narrow" w:cstheme="minorHAnsi"/>
          <w:sz w:val="24"/>
          <w:szCs w:val="24"/>
        </w:rPr>
        <w:t>The new law took effect on January 1, 2017, however</w:t>
      </w:r>
      <w:r w:rsidR="00BE7260" w:rsidRPr="009B33A7">
        <w:rPr>
          <w:rFonts w:ascii="Arial Narrow" w:hAnsi="Arial Narrow" w:cstheme="minorHAnsi"/>
          <w:sz w:val="24"/>
          <w:szCs w:val="24"/>
        </w:rPr>
        <w:t xml:space="preserve"> it applies to </w:t>
      </w:r>
      <w:r w:rsidR="006E2ADB" w:rsidRPr="009B33A7">
        <w:rPr>
          <w:rFonts w:ascii="Arial Narrow" w:hAnsi="Arial Narrow" w:cstheme="minorHAnsi"/>
          <w:sz w:val="24"/>
          <w:szCs w:val="24"/>
        </w:rPr>
        <w:t xml:space="preserve">new </w:t>
      </w:r>
      <w:r w:rsidR="00BE7260" w:rsidRPr="009B33A7">
        <w:rPr>
          <w:rFonts w:ascii="Arial Narrow" w:hAnsi="Arial Narrow" w:cstheme="minorHAnsi"/>
          <w:sz w:val="24"/>
          <w:szCs w:val="24"/>
        </w:rPr>
        <w:t>health insurance</w:t>
      </w:r>
      <w:r w:rsidR="00825E69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plans </w:t>
      </w:r>
      <w:r w:rsidR="006E2ADB" w:rsidRPr="009B33A7">
        <w:rPr>
          <w:rFonts w:ascii="Arial Narrow" w:hAnsi="Arial Narrow" w:cstheme="minorHAnsi"/>
          <w:sz w:val="24"/>
          <w:szCs w:val="24"/>
        </w:rPr>
        <w:t>sold</w:t>
      </w:r>
      <w:r w:rsidR="00ED4E56" w:rsidRPr="009B33A7">
        <w:rPr>
          <w:rFonts w:ascii="Arial Narrow" w:hAnsi="Arial Narrow" w:cstheme="minorHAnsi"/>
          <w:sz w:val="24"/>
          <w:szCs w:val="24"/>
        </w:rPr>
        <w:t>,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or </w:t>
      </w:r>
      <w:r w:rsidR="006E2ADB" w:rsidRPr="009B33A7">
        <w:rPr>
          <w:rFonts w:ascii="Arial Narrow" w:hAnsi="Arial Narrow" w:cstheme="minorHAnsi"/>
          <w:sz w:val="24"/>
          <w:szCs w:val="24"/>
        </w:rPr>
        <w:t xml:space="preserve">those </w:t>
      </w:r>
      <w:r w:rsidR="00986690" w:rsidRPr="009B33A7">
        <w:rPr>
          <w:rFonts w:ascii="Arial Narrow" w:hAnsi="Arial Narrow" w:cstheme="minorHAnsi"/>
          <w:sz w:val="24"/>
          <w:szCs w:val="24"/>
        </w:rPr>
        <w:t>renewed</w:t>
      </w:r>
      <w:r w:rsidR="006E2ADB" w:rsidRPr="009B33A7">
        <w:rPr>
          <w:rFonts w:ascii="Arial Narrow" w:hAnsi="Arial Narrow" w:cstheme="minorHAnsi"/>
          <w:sz w:val="24"/>
          <w:szCs w:val="24"/>
        </w:rPr>
        <w:t>,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</w:t>
      </w:r>
      <w:r w:rsidR="00986690" w:rsidRPr="009B33A7">
        <w:rPr>
          <w:rFonts w:ascii="Arial Narrow" w:hAnsi="Arial Narrow" w:cstheme="minorHAnsi"/>
          <w:b/>
          <w:sz w:val="24"/>
          <w:szCs w:val="24"/>
          <w:u w:val="single"/>
        </w:rPr>
        <w:t>after</w:t>
      </w:r>
      <w:r w:rsidR="00986690" w:rsidRPr="009B33A7">
        <w:rPr>
          <w:rFonts w:ascii="Arial Narrow" w:hAnsi="Arial Narrow" w:cstheme="minorHAnsi"/>
          <w:sz w:val="24"/>
          <w:szCs w:val="24"/>
        </w:rPr>
        <w:t xml:space="preserve"> that date. </w:t>
      </w:r>
      <w:r w:rsidR="00F02161" w:rsidRPr="009B33A7">
        <w:rPr>
          <w:rFonts w:ascii="Arial Narrow" w:hAnsi="Arial Narrow" w:cstheme="minorHAnsi"/>
          <w:sz w:val="24"/>
          <w:szCs w:val="24"/>
        </w:rPr>
        <w:t xml:space="preserve"> By January 1, 2018, all plans that the law applies to (see FAQ #3) must </w:t>
      </w:r>
      <w:r w:rsidR="006E2ADB" w:rsidRPr="009B33A7">
        <w:rPr>
          <w:rFonts w:ascii="Arial Narrow" w:hAnsi="Arial Narrow" w:cstheme="minorHAnsi"/>
          <w:sz w:val="24"/>
          <w:szCs w:val="24"/>
        </w:rPr>
        <w:t>comply</w:t>
      </w:r>
      <w:r w:rsidR="00F02161" w:rsidRPr="009B33A7">
        <w:rPr>
          <w:rFonts w:ascii="Arial Narrow" w:hAnsi="Arial Narrow" w:cstheme="minorHAnsi"/>
          <w:sz w:val="24"/>
          <w:szCs w:val="24"/>
        </w:rPr>
        <w:t>.</w:t>
      </w:r>
    </w:p>
    <w:p w:rsidR="002A79F6" w:rsidRPr="009B33A7" w:rsidRDefault="002A79F6" w:rsidP="002A213F">
      <w:pPr>
        <w:spacing w:after="12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</w:t>
      </w:r>
    </w:p>
    <w:p w:rsidR="00986690" w:rsidRPr="009B33A7" w:rsidRDefault="009A165C" w:rsidP="0018260B">
      <w:pPr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 xml:space="preserve">Q10.  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 xml:space="preserve">Where can patients and providers go to file complaints </w:t>
      </w:r>
      <w:r w:rsidR="006E2ADB" w:rsidRPr="009B33A7">
        <w:rPr>
          <w:rFonts w:ascii="Arial Narrow" w:hAnsi="Arial Narrow" w:cstheme="minorHAnsi"/>
          <w:b/>
          <w:sz w:val="24"/>
          <w:szCs w:val="24"/>
        </w:rPr>
        <w:t xml:space="preserve">if their </w:t>
      </w:r>
      <w:r w:rsidRPr="009B33A7">
        <w:rPr>
          <w:rFonts w:ascii="Arial Narrow" w:hAnsi="Arial Narrow" w:cstheme="minorHAnsi"/>
          <w:b/>
          <w:sz w:val="24"/>
          <w:szCs w:val="24"/>
        </w:rPr>
        <w:t>health</w:t>
      </w:r>
      <w:r w:rsidR="00231C7E" w:rsidRPr="009B33A7">
        <w:rPr>
          <w:rFonts w:ascii="Arial Narrow" w:hAnsi="Arial Narrow" w:cstheme="minorHAnsi"/>
          <w:b/>
          <w:sz w:val="24"/>
          <w:szCs w:val="24"/>
        </w:rPr>
        <w:t xml:space="preserve"> insurance</w:t>
      </w:r>
      <w:r w:rsidRPr="009B33A7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>compan</w:t>
      </w:r>
      <w:r w:rsidR="006E2ADB" w:rsidRPr="009B33A7">
        <w:rPr>
          <w:rFonts w:ascii="Arial Narrow" w:hAnsi="Arial Narrow" w:cstheme="minorHAnsi"/>
          <w:b/>
          <w:sz w:val="24"/>
          <w:szCs w:val="24"/>
        </w:rPr>
        <w:t>y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E2ADB" w:rsidRPr="009B33A7">
        <w:rPr>
          <w:rFonts w:ascii="Arial Narrow" w:hAnsi="Arial Narrow" w:cstheme="minorHAnsi"/>
          <w:b/>
          <w:sz w:val="24"/>
          <w:szCs w:val="24"/>
        </w:rPr>
        <w:t>doesn’t comply with the law</w:t>
      </w:r>
      <w:r w:rsidR="00986690" w:rsidRPr="009B33A7">
        <w:rPr>
          <w:rFonts w:ascii="Arial Narrow" w:hAnsi="Arial Narrow" w:cstheme="minorHAnsi"/>
          <w:b/>
          <w:sz w:val="24"/>
          <w:szCs w:val="24"/>
        </w:rPr>
        <w:t>?</w:t>
      </w:r>
    </w:p>
    <w:p w:rsidR="00825E69" w:rsidRPr="009B33A7" w:rsidRDefault="00825E69" w:rsidP="0018260B">
      <w:pPr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9B33A7">
        <w:rPr>
          <w:rFonts w:ascii="Arial Narrow" w:hAnsi="Arial Narrow" w:cstheme="minorHAnsi"/>
          <w:b/>
          <w:sz w:val="24"/>
          <w:szCs w:val="24"/>
        </w:rPr>
        <w:t>A10.  Where you buy your plan, determines where you file your complaint:</w:t>
      </w:r>
    </w:p>
    <w:p w:rsidR="00986690" w:rsidRPr="009B33A7" w:rsidRDefault="00986690" w:rsidP="00825E6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222222"/>
          <w:sz w:val="24"/>
          <w:szCs w:val="24"/>
        </w:rPr>
      </w:pPr>
      <w:r w:rsidRPr="009B33A7">
        <w:rPr>
          <w:rFonts w:ascii="Arial Narrow" w:eastAsia="Times New Roman" w:hAnsi="Arial Narrow" w:cstheme="minorHAnsi"/>
          <w:bCs/>
          <w:color w:val="000000"/>
          <w:sz w:val="24"/>
          <w:szCs w:val="24"/>
        </w:rPr>
        <w:t xml:space="preserve">For </w:t>
      </w:r>
      <w:r w:rsidR="006E2ADB" w:rsidRPr="009B33A7">
        <w:rPr>
          <w:rFonts w:ascii="Arial Narrow" w:eastAsia="Times New Roman" w:hAnsi="Arial Narrow" w:cstheme="minorHAnsi"/>
          <w:bCs/>
          <w:color w:val="000000"/>
          <w:sz w:val="24"/>
          <w:szCs w:val="24"/>
        </w:rPr>
        <w:t xml:space="preserve">Private </w:t>
      </w:r>
      <w:r w:rsidRPr="009B33A7">
        <w:rPr>
          <w:rFonts w:ascii="Arial Narrow" w:eastAsia="Times New Roman" w:hAnsi="Arial Narrow" w:cstheme="minorHAnsi"/>
          <w:bCs/>
          <w:color w:val="000000"/>
          <w:sz w:val="24"/>
          <w:szCs w:val="24"/>
        </w:rPr>
        <w:t>Commercial Insurance: The Department of Financial Services Hotline:</w:t>
      </w:r>
    </w:p>
    <w:p w:rsidR="00986690" w:rsidRPr="002A213F" w:rsidRDefault="007360C1" w:rsidP="002A213F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theme="minorHAnsi"/>
          <w:color w:val="333333"/>
          <w:sz w:val="24"/>
          <w:szCs w:val="24"/>
        </w:rPr>
      </w:pPr>
      <w:hyperlink r:id="rId8" w:history="1">
        <w:r w:rsidR="00530162" w:rsidRPr="009B33A7">
          <w:rPr>
            <w:rStyle w:val="Hyperlink"/>
            <w:rFonts w:ascii="Arial Narrow" w:eastAsia="Times New Roman" w:hAnsi="Arial Narrow" w:cstheme="minorHAnsi"/>
            <w:sz w:val="24"/>
            <w:szCs w:val="24"/>
          </w:rPr>
          <w:t>http://www.dfs.ny.gov/consumer/fileacomplaint.htm/</w:t>
        </w:r>
      </w:hyperlink>
      <w:r w:rsidR="00530162" w:rsidRPr="009B33A7">
        <w:rPr>
          <w:rFonts w:ascii="Arial Narrow" w:eastAsia="Times New Roman" w:hAnsi="Arial Narrow" w:cstheme="minorHAnsi"/>
          <w:color w:val="1155CC"/>
          <w:sz w:val="24"/>
          <w:szCs w:val="24"/>
          <w:u w:val="single"/>
        </w:rPr>
        <w:t xml:space="preserve"> </w:t>
      </w:r>
      <w:hyperlink r:id="rId9" w:tgtFrame="_blank" w:history="1">
        <w:r w:rsidR="00F27A11">
          <w:rPr>
            <w:rFonts w:ascii="Arial Narrow" w:eastAsia="Times New Roman" w:hAnsi="Arial Narrow" w:cstheme="minorHAnsi"/>
            <w:color w:val="1155CC"/>
            <w:sz w:val="24"/>
            <w:szCs w:val="24"/>
            <w:u w:val="single"/>
          </w:rPr>
          <w:t xml:space="preserve">(800) </w:t>
        </w:r>
        <w:r w:rsidR="00986690" w:rsidRPr="009B33A7">
          <w:rPr>
            <w:rFonts w:ascii="Arial Narrow" w:eastAsia="Times New Roman" w:hAnsi="Arial Narrow" w:cstheme="minorHAnsi"/>
            <w:color w:val="1155CC"/>
            <w:sz w:val="24"/>
            <w:szCs w:val="24"/>
            <w:u w:val="single"/>
          </w:rPr>
          <w:t>342-3736</w:t>
        </w:r>
      </w:hyperlink>
      <w:r w:rsidR="002A213F">
        <w:rPr>
          <w:rFonts w:ascii="Arial Narrow" w:eastAsia="Times New Roman" w:hAnsi="Arial Narrow" w:cstheme="minorHAnsi"/>
          <w:color w:val="333333"/>
          <w:sz w:val="24"/>
          <w:szCs w:val="24"/>
        </w:rPr>
        <w:t xml:space="preserve"> , </w:t>
      </w:r>
      <w:r w:rsidR="002A213F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>Monday – Friday,8:30am-4:30pm</w:t>
      </w:r>
      <w:r w:rsidR="004407CB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>9</w:t>
      </w:r>
    </w:p>
    <w:p w:rsidR="00BE7260" w:rsidRPr="009B33A7" w:rsidRDefault="00986690" w:rsidP="00BE726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50" w:hanging="90"/>
        <w:rPr>
          <w:rFonts w:ascii="Arial Narrow" w:eastAsia="Times New Roman" w:hAnsi="Arial Narrow" w:cstheme="minorHAnsi"/>
          <w:color w:val="222222"/>
          <w:sz w:val="24"/>
          <w:szCs w:val="24"/>
        </w:rPr>
      </w:pPr>
      <w:r w:rsidRPr="009B33A7">
        <w:rPr>
          <w:rFonts w:ascii="Arial Narrow" w:eastAsia="Times New Roman" w:hAnsi="Arial Narrow" w:cstheme="minorHAnsi"/>
          <w:bCs/>
          <w:color w:val="000000"/>
          <w:sz w:val="24"/>
          <w:szCs w:val="24"/>
        </w:rPr>
        <w:t xml:space="preserve">For </w:t>
      </w:r>
      <w:r w:rsidR="00514E0A">
        <w:rPr>
          <w:rFonts w:ascii="Arial Narrow" w:eastAsia="Times New Roman" w:hAnsi="Arial Narrow" w:cstheme="minorHAnsi"/>
          <w:bCs/>
          <w:color w:val="000000"/>
          <w:sz w:val="24"/>
          <w:szCs w:val="24"/>
        </w:rPr>
        <w:t>Medicaid</w:t>
      </w:r>
      <w:r w:rsidRPr="009B33A7">
        <w:rPr>
          <w:rFonts w:ascii="Arial Narrow" w:eastAsia="Times New Roman" w:hAnsi="Arial Narrow" w:cstheme="minorHAnsi"/>
          <w:bCs/>
          <w:color w:val="000000"/>
          <w:sz w:val="24"/>
          <w:szCs w:val="24"/>
        </w:rPr>
        <w:t xml:space="preserve"> Managed Care Plans: The New Y</w:t>
      </w:r>
      <w:r w:rsidR="00BE7260" w:rsidRPr="009B33A7">
        <w:rPr>
          <w:rFonts w:ascii="Arial Narrow" w:eastAsia="Times New Roman" w:hAnsi="Arial Narrow" w:cstheme="minorHAnsi"/>
          <w:bCs/>
          <w:color w:val="000000"/>
          <w:sz w:val="24"/>
          <w:szCs w:val="24"/>
        </w:rPr>
        <w:t>ork State Medicaid Managed Care</w:t>
      </w:r>
    </w:p>
    <w:p w:rsidR="00986690" w:rsidRDefault="00986690" w:rsidP="002A213F">
      <w:pPr>
        <w:pStyle w:val="ListParagraph"/>
        <w:shd w:val="clear" w:color="auto" w:fill="FFFFFF"/>
        <w:spacing w:before="120" w:after="120" w:line="240" w:lineRule="auto"/>
        <w:ind w:left="446" w:firstLine="274"/>
        <w:rPr>
          <w:rFonts w:ascii="Arial Narrow" w:eastAsia="Times New Roman" w:hAnsi="Arial Narrow" w:cstheme="minorHAnsi"/>
          <w:color w:val="1155CC"/>
          <w:sz w:val="24"/>
          <w:szCs w:val="24"/>
          <w:u w:val="single"/>
        </w:rPr>
      </w:pPr>
      <w:r w:rsidRPr="009B33A7">
        <w:rPr>
          <w:rFonts w:ascii="Arial Narrow" w:eastAsia="Times New Roman" w:hAnsi="Arial Narrow" w:cstheme="minorHAnsi"/>
          <w:b/>
          <w:bCs/>
          <w:color w:val="000000"/>
          <w:sz w:val="24"/>
          <w:szCs w:val="24"/>
        </w:rPr>
        <w:t>Hotline:</w:t>
      </w:r>
      <w:r w:rsidR="002E3441" w:rsidRPr="009B33A7">
        <w:rPr>
          <w:rFonts w:ascii="Arial Narrow" w:eastAsia="Times New Roman" w:hAnsi="Arial Narrow" w:cstheme="minorHAnsi"/>
          <w:b/>
          <w:bCs/>
          <w:color w:val="000000"/>
          <w:sz w:val="24"/>
          <w:szCs w:val="24"/>
        </w:rPr>
        <w:t xml:space="preserve"> </w:t>
      </w:r>
      <w:hyperlink r:id="rId10" w:history="1">
        <w:r w:rsidR="00530162" w:rsidRPr="009B33A7">
          <w:rPr>
            <w:rStyle w:val="Hyperlink"/>
            <w:rFonts w:ascii="Arial Narrow" w:eastAsia="Times New Roman" w:hAnsi="Arial Narrow" w:cstheme="minorHAnsi"/>
            <w:sz w:val="24"/>
            <w:szCs w:val="24"/>
          </w:rPr>
          <w:t>managedcarecomplaint@health.state.ny.us/</w:t>
        </w:r>
      </w:hyperlink>
      <w:r w:rsidR="00530162" w:rsidRPr="009B33A7">
        <w:rPr>
          <w:rFonts w:ascii="Arial Narrow" w:eastAsia="Times New Roman" w:hAnsi="Arial Narrow" w:cstheme="minorHAnsi"/>
          <w:color w:val="1155CC"/>
          <w:sz w:val="24"/>
          <w:szCs w:val="24"/>
          <w:u w:val="single"/>
        </w:rPr>
        <w:t xml:space="preserve"> </w:t>
      </w:r>
      <w:hyperlink r:id="rId11" w:tgtFrame="_blank" w:history="1">
        <w:r w:rsidR="00F27A11">
          <w:rPr>
            <w:rFonts w:ascii="Arial Narrow" w:eastAsia="Times New Roman" w:hAnsi="Arial Narrow" w:cstheme="minorHAnsi"/>
            <w:color w:val="1155CC"/>
            <w:sz w:val="24"/>
            <w:szCs w:val="24"/>
            <w:u w:val="single"/>
          </w:rPr>
          <w:t xml:space="preserve">(800) </w:t>
        </w:r>
        <w:r w:rsidRPr="009B33A7">
          <w:rPr>
            <w:rFonts w:ascii="Arial Narrow" w:eastAsia="Times New Roman" w:hAnsi="Arial Narrow" w:cstheme="minorHAnsi"/>
            <w:color w:val="1155CC"/>
            <w:sz w:val="24"/>
            <w:szCs w:val="24"/>
            <w:u w:val="single"/>
          </w:rPr>
          <w:t>206-8125</w:t>
        </w:r>
      </w:hyperlink>
    </w:p>
    <w:p w:rsidR="00BE7260" w:rsidRPr="009B33A7" w:rsidRDefault="00986690" w:rsidP="002A213F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446" w:hanging="86"/>
        <w:rPr>
          <w:rFonts w:ascii="Arial Narrow" w:eastAsia="Times New Roman" w:hAnsi="Arial Narrow" w:cstheme="minorHAnsi"/>
          <w:color w:val="222222"/>
          <w:sz w:val="24"/>
          <w:szCs w:val="24"/>
        </w:rPr>
      </w:pPr>
      <w:r w:rsidRPr="009B33A7">
        <w:rPr>
          <w:rFonts w:ascii="Arial Narrow" w:eastAsia="Times New Roman" w:hAnsi="Arial Narrow" w:cstheme="minorHAnsi"/>
          <w:bCs/>
          <w:color w:val="000000"/>
          <w:sz w:val="24"/>
          <w:szCs w:val="24"/>
        </w:rPr>
        <w:t>For all Health Insurance-Related Issues: NYS Atto</w:t>
      </w:r>
      <w:r w:rsidR="00BE7260" w:rsidRPr="009B33A7">
        <w:rPr>
          <w:rFonts w:ascii="Arial Narrow" w:eastAsia="Times New Roman" w:hAnsi="Arial Narrow" w:cstheme="minorHAnsi"/>
          <w:bCs/>
          <w:color w:val="000000"/>
          <w:sz w:val="24"/>
          <w:szCs w:val="24"/>
        </w:rPr>
        <w:t>rney General Health Care Bureau</w:t>
      </w:r>
    </w:p>
    <w:p w:rsidR="00F27A11" w:rsidRDefault="00986690" w:rsidP="002A79F6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1155CC"/>
          <w:sz w:val="24"/>
          <w:szCs w:val="24"/>
          <w:u w:val="single"/>
        </w:rPr>
      </w:pPr>
      <w:r w:rsidRPr="009B33A7">
        <w:rPr>
          <w:rFonts w:ascii="Arial Narrow" w:eastAsia="Times New Roman" w:hAnsi="Arial Narrow" w:cstheme="minorHAnsi"/>
          <w:b/>
          <w:bCs/>
          <w:color w:val="000000"/>
          <w:sz w:val="24"/>
          <w:szCs w:val="24"/>
        </w:rPr>
        <w:t>Hotline</w:t>
      </w:r>
      <w:r w:rsidRPr="009B33A7">
        <w:rPr>
          <w:rFonts w:ascii="Arial Narrow" w:eastAsia="Times New Roman" w:hAnsi="Arial Narrow" w:cstheme="minorHAnsi"/>
          <w:b/>
          <w:bCs/>
          <w:color w:val="1F497D"/>
          <w:sz w:val="24"/>
          <w:szCs w:val="24"/>
        </w:rPr>
        <w:t>:</w:t>
      </w:r>
      <w:r w:rsidR="002E3441" w:rsidRPr="009B33A7">
        <w:rPr>
          <w:rFonts w:ascii="Arial Narrow" w:eastAsia="Times New Roman" w:hAnsi="Arial Narrow" w:cstheme="minorHAnsi"/>
          <w:b/>
          <w:bCs/>
          <w:color w:val="1F497D"/>
          <w:sz w:val="24"/>
          <w:szCs w:val="24"/>
        </w:rPr>
        <w:t xml:space="preserve"> </w:t>
      </w:r>
      <w:hyperlink r:id="rId12" w:history="1">
        <w:r w:rsidR="00530162" w:rsidRPr="009B33A7">
          <w:rPr>
            <w:rStyle w:val="Hyperlink"/>
            <w:rFonts w:ascii="Arial Narrow" w:eastAsia="Times New Roman" w:hAnsi="Arial Narrow" w:cstheme="minorHAnsi"/>
            <w:sz w:val="24"/>
            <w:szCs w:val="24"/>
          </w:rPr>
          <w:t>http://www.ag.ny.gov/bureau/health-care-bureau/</w:t>
        </w:r>
      </w:hyperlink>
      <w:r w:rsidR="00530162" w:rsidRPr="009B33A7">
        <w:rPr>
          <w:rFonts w:ascii="Arial Narrow" w:eastAsia="Times New Roman" w:hAnsi="Arial Narrow" w:cstheme="minorHAnsi"/>
          <w:color w:val="1155CC"/>
          <w:sz w:val="24"/>
          <w:szCs w:val="24"/>
          <w:u w:val="single"/>
        </w:rPr>
        <w:t xml:space="preserve"> </w:t>
      </w:r>
    </w:p>
    <w:p w:rsidR="00DA0A85" w:rsidRDefault="00986690" w:rsidP="002A79F6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1155CC"/>
          <w:sz w:val="24"/>
          <w:szCs w:val="24"/>
          <w:lang w:val="en"/>
        </w:rPr>
      </w:pPr>
      <w:r w:rsidRPr="009B33A7">
        <w:rPr>
          <w:rFonts w:ascii="Arial Narrow" w:eastAsia="Times New Roman" w:hAnsi="Arial Narrow" w:cstheme="minorHAnsi"/>
          <w:color w:val="000000"/>
          <w:sz w:val="24"/>
          <w:szCs w:val="24"/>
          <w:lang w:val="en"/>
        </w:rPr>
        <w:t>The Bureau’s Health Care</w:t>
      </w:r>
      <w:r w:rsidR="00825E69" w:rsidRPr="009B33A7">
        <w:rPr>
          <w:rFonts w:ascii="Arial Narrow" w:eastAsia="Times New Roman" w:hAnsi="Arial Narrow" w:cstheme="minorHAnsi"/>
          <w:color w:val="000000"/>
          <w:sz w:val="24"/>
          <w:szCs w:val="24"/>
          <w:lang w:val="en"/>
        </w:rPr>
        <w:t xml:space="preserve"> </w:t>
      </w:r>
      <w:r w:rsidR="003D5BD6">
        <w:rPr>
          <w:rFonts w:ascii="Arial Narrow" w:eastAsia="Times New Roman" w:hAnsi="Arial Narrow" w:cstheme="minorHAnsi"/>
          <w:color w:val="000000"/>
          <w:sz w:val="24"/>
          <w:szCs w:val="24"/>
          <w:lang w:val="en"/>
        </w:rPr>
        <w:t>t</w:t>
      </w:r>
      <w:r w:rsidR="00F27A11">
        <w:rPr>
          <w:rFonts w:ascii="Arial Narrow" w:eastAsia="Times New Roman" w:hAnsi="Arial Narrow" w:cstheme="minorHAnsi"/>
          <w:color w:val="000000"/>
          <w:sz w:val="24"/>
          <w:szCs w:val="24"/>
          <w:lang w:val="en"/>
        </w:rPr>
        <w:t>oll-</w:t>
      </w:r>
      <w:r w:rsidR="003D5BD6" w:rsidRPr="009B33A7">
        <w:rPr>
          <w:rFonts w:ascii="Arial Narrow" w:eastAsia="Times New Roman" w:hAnsi="Arial Narrow" w:cstheme="minorHAnsi"/>
          <w:color w:val="000000"/>
          <w:sz w:val="24"/>
          <w:szCs w:val="24"/>
          <w:lang w:val="en"/>
        </w:rPr>
        <w:t>free</w:t>
      </w:r>
      <w:r w:rsidR="00825E69" w:rsidRPr="009B33A7">
        <w:rPr>
          <w:rFonts w:ascii="Arial Narrow" w:eastAsia="Times New Roman" w:hAnsi="Arial Narrow" w:cstheme="minorHAnsi"/>
          <w:color w:val="000000"/>
          <w:sz w:val="24"/>
          <w:szCs w:val="24"/>
          <w:lang w:val="en"/>
        </w:rPr>
        <w:t xml:space="preserve"> Helpline, </w:t>
      </w:r>
      <w:hyperlink r:id="rId13" w:tgtFrame="_blank" w:history="1">
        <w:r w:rsidR="00F27A11">
          <w:rPr>
            <w:rFonts w:ascii="Arial Narrow" w:eastAsia="Times New Roman" w:hAnsi="Arial Narrow" w:cstheme="minorHAnsi"/>
            <w:color w:val="1155CC"/>
            <w:sz w:val="24"/>
            <w:szCs w:val="24"/>
            <w:u w:val="single"/>
            <w:lang w:val="en"/>
          </w:rPr>
          <w:t xml:space="preserve">(800) </w:t>
        </w:r>
        <w:r w:rsidRPr="009B33A7">
          <w:rPr>
            <w:rFonts w:ascii="Arial Narrow" w:eastAsia="Times New Roman" w:hAnsi="Arial Narrow" w:cstheme="minorHAnsi"/>
            <w:color w:val="1155CC"/>
            <w:sz w:val="24"/>
            <w:szCs w:val="24"/>
            <w:u w:val="single"/>
            <w:lang w:val="en"/>
          </w:rPr>
          <w:t>428-9071</w:t>
        </w:r>
      </w:hyperlink>
    </w:p>
    <w:p w:rsidR="002A79F6" w:rsidRPr="002A79F6" w:rsidRDefault="002A79F6" w:rsidP="002A79F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val="en"/>
        </w:rPr>
      </w:pPr>
      <w:r>
        <w:rPr>
          <w:rFonts w:ascii="Arial Narrow" w:eastAsia="Times New Roman" w:hAnsi="Arial Narrow" w:cstheme="minorHAnsi"/>
          <w:color w:val="000000"/>
          <w:sz w:val="24"/>
          <w:szCs w:val="24"/>
          <w:lang w:val="en"/>
        </w:rPr>
        <w:t>__________________________________________________________________________________________</w:t>
      </w:r>
    </w:p>
    <w:p w:rsidR="003D5BD6" w:rsidRDefault="003D5BD6" w:rsidP="003D5BD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i/>
          <w:color w:val="C00000"/>
          <w:sz w:val="24"/>
          <w:szCs w:val="24"/>
          <w:lang w:val="en"/>
        </w:rPr>
      </w:pPr>
    </w:p>
    <w:p w:rsidR="003D5BD6" w:rsidRPr="003D5BD6" w:rsidRDefault="001603EE" w:rsidP="003D5BD6">
      <w:pPr>
        <w:shd w:val="clear" w:color="auto" w:fill="FFFFFF"/>
        <w:spacing w:after="0" w:line="240" w:lineRule="auto"/>
        <w:jc w:val="center"/>
        <w:rPr>
          <w:rFonts w:ascii="Arial Narrow" w:hAnsi="Arial Narrow"/>
          <w:color w:val="C00000"/>
          <w:sz w:val="24"/>
          <w:szCs w:val="24"/>
        </w:rPr>
      </w:pPr>
      <w:r w:rsidRPr="003D5BD6">
        <w:rPr>
          <w:rFonts w:ascii="Arial Narrow" w:eastAsia="Times New Roman" w:hAnsi="Arial Narrow" w:cstheme="minorHAnsi"/>
          <w:b/>
          <w:i/>
          <w:color w:val="C00000"/>
          <w:sz w:val="24"/>
          <w:szCs w:val="24"/>
          <w:lang w:val="en"/>
        </w:rPr>
        <w:t>For more information or questions on the new law, please contact:</w:t>
      </w:r>
      <w:bookmarkEnd w:id="0"/>
    </w:p>
    <w:sectPr w:rsidR="003D5BD6" w:rsidRPr="003D5BD6" w:rsidSect="000E52E4">
      <w:footerReference w:type="default" r:id="rId14"/>
      <w:pgSz w:w="12240" w:h="15840"/>
      <w:pgMar w:top="54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96" w:rsidRDefault="00FA3496" w:rsidP="00446C37">
      <w:pPr>
        <w:spacing w:after="0" w:line="240" w:lineRule="auto"/>
      </w:pPr>
      <w:r>
        <w:separator/>
      </w:r>
    </w:p>
  </w:endnote>
  <w:endnote w:type="continuationSeparator" w:id="0">
    <w:p w:rsidR="00FA3496" w:rsidRDefault="00FA3496" w:rsidP="0044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970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C37" w:rsidRDefault="00446C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C37" w:rsidRDefault="00446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96" w:rsidRDefault="00FA3496" w:rsidP="00446C37">
      <w:pPr>
        <w:spacing w:after="0" w:line="240" w:lineRule="auto"/>
      </w:pPr>
      <w:r>
        <w:separator/>
      </w:r>
    </w:p>
  </w:footnote>
  <w:footnote w:type="continuationSeparator" w:id="0">
    <w:p w:rsidR="00FA3496" w:rsidRDefault="00FA3496" w:rsidP="0044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7C"/>
    <w:multiLevelType w:val="hybridMultilevel"/>
    <w:tmpl w:val="1892E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6737C"/>
    <w:multiLevelType w:val="hybridMultilevel"/>
    <w:tmpl w:val="7CAC6A62"/>
    <w:lvl w:ilvl="0" w:tplc="ACDAAD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820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D089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00E2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A07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A28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40C7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F788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B293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D3E36CE"/>
    <w:multiLevelType w:val="hybridMultilevel"/>
    <w:tmpl w:val="6980A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6D7F95"/>
    <w:multiLevelType w:val="hybridMultilevel"/>
    <w:tmpl w:val="9E209E88"/>
    <w:lvl w:ilvl="0" w:tplc="3696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0D9"/>
    <w:multiLevelType w:val="hybridMultilevel"/>
    <w:tmpl w:val="0B32C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74924"/>
    <w:multiLevelType w:val="hybridMultilevel"/>
    <w:tmpl w:val="604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A1D"/>
    <w:multiLevelType w:val="hybridMultilevel"/>
    <w:tmpl w:val="949C9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CB41AB"/>
    <w:multiLevelType w:val="hybridMultilevel"/>
    <w:tmpl w:val="6BD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049F8"/>
    <w:multiLevelType w:val="hybridMultilevel"/>
    <w:tmpl w:val="B9F8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C3DF6"/>
    <w:multiLevelType w:val="hybridMultilevel"/>
    <w:tmpl w:val="D0B2E7D2"/>
    <w:lvl w:ilvl="0" w:tplc="040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abstractNum w:abstractNumId="10" w15:restartNumberingAfterBreak="0">
    <w:nsid w:val="7F652243"/>
    <w:multiLevelType w:val="hybridMultilevel"/>
    <w:tmpl w:val="28F46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B0"/>
    <w:rsid w:val="00025EDF"/>
    <w:rsid w:val="000E52E4"/>
    <w:rsid w:val="00101823"/>
    <w:rsid w:val="001018FD"/>
    <w:rsid w:val="001603EE"/>
    <w:rsid w:val="00165D10"/>
    <w:rsid w:val="0018260B"/>
    <w:rsid w:val="00184F2F"/>
    <w:rsid w:val="001B1F0A"/>
    <w:rsid w:val="00215A38"/>
    <w:rsid w:val="00220AD5"/>
    <w:rsid w:val="00231C7E"/>
    <w:rsid w:val="00284DF4"/>
    <w:rsid w:val="002A213F"/>
    <w:rsid w:val="002A7690"/>
    <w:rsid w:val="002A79F6"/>
    <w:rsid w:val="002E3441"/>
    <w:rsid w:val="00394A55"/>
    <w:rsid w:val="003C1B8E"/>
    <w:rsid w:val="003C528D"/>
    <w:rsid w:val="003D5BD6"/>
    <w:rsid w:val="003E07F4"/>
    <w:rsid w:val="003E2396"/>
    <w:rsid w:val="003F177D"/>
    <w:rsid w:val="00411C7F"/>
    <w:rsid w:val="004407CB"/>
    <w:rsid w:val="00446C37"/>
    <w:rsid w:val="00470992"/>
    <w:rsid w:val="004B5DB2"/>
    <w:rsid w:val="00503ECF"/>
    <w:rsid w:val="00514E0A"/>
    <w:rsid w:val="00530162"/>
    <w:rsid w:val="00532670"/>
    <w:rsid w:val="00540990"/>
    <w:rsid w:val="005C4725"/>
    <w:rsid w:val="00647571"/>
    <w:rsid w:val="006815D9"/>
    <w:rsid w:val="006E2ADB"/>
    <w:rsid w:val="007360C1"/>
    <w:rsid w:val="0073658A"/>
    <w:rsid w:val="00736C74"/>
    <w:rsid w:val="0079181D"/>
    <w:rsid w:val="00820392"/>
    <w:rsid w:val="00825E69"/>
    <w:rsid w:val="00866FAF"/>
    <w:rsid w:val="008D28B1"/>
    <w:rsid w:val="008D56EA"/>
    <w:rsid w:val="008F4BB8"/>
    <w:rsid w:val="00900765"/>
    <w:rsid w:val="009236E5"/>
    <w:rsid w:val="00960542"/>
    <w:rsid w:val="00986690"/>
    <w:rsid w:val="009976FC"/>
    <w:rsid w:val="009A165C"/>
    <w:rsid w:val="009B33A7"/>
    <w:rsid w:val="009C7102"/>
    <w:rsid w:val="009F6F63"/>
    <w:rsid w:val="00A31D6D"/>
    <w:rsid w:val="00AA56FE"/>
    <w:rsid w:val="00AA7EB0"/>
    <w:rsid w:val="00AF5DD7"/>
    <w:rsid w:val="00B07040"/>
    <w:rsid w:val="00B73F6A"/>
    <w:rsid w:val="00BC4203"/>
    <w:rsid w:val="00BE7260"/>
    <w:rsid w:val="00C17620"/>
    <w:rsid w:val="00C5142F"/>
    <w:rsid w:val="00CC6EB8"/>
    <w:rsid w:val="00CD1F61"/>
    <w:rsid w:val="00CF1E27"/>
    <w:rsid w:val="00D03C6E"/>
    <w:rsid w:val="00D951F4"/>
    <w:rsid w:val="00DA0A85"/>
    <w:rsid w:val="00E04227"/>
    <w:rsid w:val="00E05515"/>
    <w:rsid w:val="00E20561"/>
    <w:rsid w:val="00E6224C"/>
    <w:rsid w:val="00EB5D45"/>
    <w:rsid w:val="00ED4E56"/>
    <w:rsid w:val="00EF4F34"/>
    <w:rsid w:val="00F02161"/>
    <w:rsid w:val="00F27A11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D1BA0-A5BA-465D-A804-39ECF50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A7EB0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EB0"/>
    <w:rPr>
      <w:i/>
      <w:iCs/>
      <w:color w:val="90C226" w:themeColor="accent1"/>
    </w:rPr>
  </w:style>
  <w:style w:type="paragraph" w:styleId="ListParagraph">
    <w:name w:val="List Paragraph"/>
    <w:basedOn w:val="Normal"/>
    <w:uiPriority w:val="34"/>
    <w:qFormat/>
    <w:rsid w:val="00736C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6690"/>
  </w:style>
  <w:style w:type="character" w:styleId="Hyperlink">
    <w:name w:val="Hyperlink"/>
    <w:basedOn w:val="DefaultParagraphFont"/>
    <w:uiPriority w:val="99"/>
    <w:unhideWhenUsed/>
    <w:rsid w:val="009866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37"/>
  </w:style>
  <w:style w:type="paragraph" w:styleId="Footer">
    <w:name w:val="footer"/>
    <w:basedOn w:val="Normal"/>
    <w:link w:val="FooterChar"/>
    <w:uiPriority w:val="99"/>
    <w:unhideWhenUsed/>
    <w:rsid w:val="0044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37"/>
  </w:style>
  <w:style w:type="character" w:styleId="SubtleReference">
    <w:name w:val="Subtle Reference"/>
    <w:basedOn w:val="DefaultParagraphFont"/>
    <w:uiPriority w:val="31"/>
    <w:qFormat/>
    <w:rsid w:val="0047099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s.ny.gov/consumer/fileacomplaint.htm/" TargetMode="External"/><Relationship Id="rId13" Type="http://schemas.openxmlformats.org/officeDocument/2006/relationships/hyperlink" Target="tel:(800)%20428-90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s.ny.gov/insurance/extapp/extappqa.htm" TargetMode="External"/><Relationship Id="rId12" Type="http://schemas.openxmlformats.org/officeDocument/2006/relationships/hyperlink" Target="http://www.ag.ny.gov/bureau/health-care-burea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(800)%20206-812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nagedcarecomplaint@health.state.ny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800)%20342-373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1053</Words>
  <Characters>6007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Savage</dc:creator>
  <cp:keywords/>
  <dc:description/>
  <cp:lastModifiedBy>Loretta Ponesse</cp:lastModifiedBy>
  <cp:revision>2</cp:revision>
  <cp:lastPrinted>2017-08-09T19:22:00Z</cp:lastPrinted>
  <dcterms:created xsi:type="dcterms:W3CDTF">2017-09-06T18:07:00Z</dcterms:created>
  <dcterms:modified xsi:type="dcterms:W3CDTF">2017-09-06T18:07:00Z</dcterms:modified>
</cp:coreProperties>
</file>