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2A7568" w:rsidRPr="002A7568" w:rsidTr="002A7568">
        <w:trPr>
          <w:tblCellSpacing w:w="0" w:type="dxa"/>
        </w:trPr>
        <w:tc>
          <w:tcPr>
            <w:tcW w:w="0" w:type="auto"/>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A7568" w:rsidRPr="002A7568">
              <w:trPr>
                <w:tblCellSpacing w:w="0" w:type="dxa"/>
                <w:jc w:val="center"/>
              </w:trPr>
              <w:tc>
                <w:tcPr>
                  <w:tcW w:w="0" w:type="auto"/>
                  <w:hideMark/>
                </w:tcPr>
                <w:tbl>
                  <w:tblPr>
                    <w:tblW w:w="5000" w:type="pct"/>
                    <w:tblCellSpacing w:w="0" w:type="dxa"/>
                    <w:shd w:val="clear" w:color="auto" w:fill="005B98"/>
                    <w:tblCellMar>
                      <w:left w:w="0" w:type="dxa"/>
                      <w:right w:w="0" w:type="dxa"/>
                    </w:tblCellMar>
                    <w:tblLook w:val="04A0" w:firstRow="1" w:lastRow="0" w:firstColumn="1" w:lastColumn="0" w:noHBand="0" w:noVBand="1"/>
                  </w:tblPr>
                  <w:tblGrid>
                    <w:gridCol w:w="9000"/>
                  </w:tblGrid>
                  <w:tr w:rsidR="002A7568" w:rsidRPr="002A7568">
                    <w:trPr>
                      <w:tblCellSpacing w:w="0" w:type="dxa"/>
                    </w:trPr>
                    <w:tc>
                      <w:tcPr>
                        <w:tcW w:w="0" w:type="auto"/>
                        <w:shd w:val="clear" w:color="auto" w:fill="005B98"/>
                        <w:tcMar>
                          <w:top w:w="75" w:type="dxa"/>
                          <w:left w:w="75" w:type="dxa"/>
                          <w:bottom w:w="0"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8850"/>
                        </w:tblGrid>
                        <w:tr w:rsidR="002A7568" w:rsidRPr="002A7568">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62"/>
                                <w:gridCol w:w="7888"/>
                              </w:tblGrid>
                              <w:tr w:rsidR="002A7568" w:rsidRPr="002A7568">
                                <w:trPr>
                                  <w:tblCellSpacing w:w="0" w:type="dxa"/>
                                </w:trPr>
                                <w:tc>
                                  <w:tcPr>
                                    <w:tcW w:w="960" w:type="dxa"/>
                                    <w:hideMark/>
                                  </w:tcPr>
                                  <w:tbl>
                                    <w:tblPr>
                                      <w:tblW w:w="5000" w:type="pct"/>
                                      <w:tblCellSpacing w:w="0" w:type="dxa"/>
                                      <w:tblCellMar>
                                        <w:left w:w="0" w:type="dxa"/>
                                        <w:right w:w="0" w:type="dxa"/>
                                      </w:tblCellMar>
                                      <w:tblLook w:val="04A0" w:firstRow="1" w:lastRow="0" w:firstColumn="1" w:lastColumn="0" w:noHBand="0" w:noVBand="1"/>
                                    </w:tblPr>
                                    <w:tblGrid>
                                      <w:gridCol w:w="962"/>
                                    </w:tblGrid>
                                    <w:tr w:rsidR="002A7568" w:rsidRPr="002A7568">
                                      <w:trPr>
                                        <w:tblCellSpacing w:w="0" w:type="dxa"/>
                                      </w:trPr>
                                      <w:tc>
                                        <w:tcPr>
                                          <w:tcW w:w="0" w:type="auto"/>
                                          <w:vAlign w:val="center"/>
                                          <w:hideMark/>
                                        </w:tcPr>
                                        <w:tbl>
                                          <w:tblPr>
                                            <w:tblW w:w="900" w:type="dxa"/>
                                            <w:jc w:val="center"/>
                                            <w:tblCellSpacing w:w="0" w:type="dxa"/>
                                            <w:tblCellMar>
                                              <w:left w:w="0" w:type="dxa"/>
                                              <w:right w:w="0" w:type="dxa"/>
                                            </w:tblCellMar>
                                            <w:tblLook w:val="04A0" w:firstRow="1" w:lastRow="0" w:firstColumn="1" w:lastColumn="0" w:noHBand="0" w:noVBand="1"/>
                                          </w:tblPr>
                                          <w:tblGrid>
                                            <w:gridCol w:w="900"/>
                                          </w:tblGrid>
                                          <w:tr w:rsidR="002A7568" w:rsidRPr="002A7568">
                                            <w:trPr>
                                              <w:tblCellSpacing w:w="0" w:type="dxa"/>
                                              <w:jc w:val="center"/>
                                            </w:trPr>
                                            <w:tc>
                                              <w:tcPr>
                                                <w:tcW w:w="0" w:type="auto"/>
                                                <w:hideMark/>
                                              </w:tcPr>
                                              <w:p w:rsidR="002A7568" w:rsidRPr="002A7568" w:rsidRDefault="002A7568" w:rsidP="002A7568">
                                                <w:pPr>
                                                  <w:spacing w:after="0" w:line="240" w:lineRule="auto"/>
                                                  <w:rPr>
                                                    <w:rFonts w:ascii="Helvetica" w:eastAsia="Times New Roman" w:hAnsi="Helvetica" w:cs="Helvetica"/>
                                                    <w:sz w:val="24"/>
                                                    <w:szCs w:val="24"/>
                                                  </w:rPr>
                                                </w:pPr>
                                                <w:r w:rsidRPr="002A7568">
                                                  <w:rPr>
                                                    <w:rFonts w:ascii="Helvetica" w:eastAsia="Times New Roman" w:hAnsi="Helvetica" w:cs="Helvetica"/>
                                                    <w:noProof/>
                                                    <w:sz w:val="24"/>
                                                    <w:szCs w:val="24"/>
                                                  </w:rPr>
                                                  <w:drawing>
                                                    <wp:inline distT="0" distB="0" distL="0" distR="0" wp14:anchorId="220F0F5E" wp14:editId="6D4BC2D7">
                                                      <wp:extent cx="571500" cy="542925"/>
                                                      <wp:effectExtent l="0" t="0" r="0" b="9525"/>
                                                      <wp:docPr id="1" name="Picture 1" descr="https://ci6.googleusercontent.com/proxy/m24wt3gVm4GgcEfK-1g8-dzh3wU9LulZD51QEh2YCQlztkRDDhx65E8g7JRfUSQ37e95adyt1eu5kZqv3Edha9YLadm1ipLfVvx6JC68Gi5seBUXB1U0JTM=s0-d-e1-ft#http://yeshiva.imodules.com/s/1739/images/gid4/editor/shield_60x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6.googleusercontent.com/proxy/m24wt3gVm4GgcEfK-1g8-dzh3wU9LulZD51QEh2YCQlztkRDDhx65E8g7JRfUSQ37e95adyt1eu5kZqv3Edha9YLadm1ipLfVvx6JC68Gi5seBUXB1U0JTM=s0-d-e1-ft#http://yeshiva.imodules.com/s/1739/images/gid4/editor/shield_60x5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a:ln>
                                                                <a:noFill/>
                                                              </a:ln>
                                                            </pic:spPr>
                                                          </pic:pic>
                                                        </a:graphicData>
                                                      </a:graphic>
                                                    </wp:inline>
                                                  </w:drawing>
                                                </w:r>
                                              </w:p>
                                            </w:tc>
                                          </w:tr>
                                        </w:tbl>
                                        <w:p w:rsidR="002A7568" w:rsidRPr="002A7568" w:rsidRDefault="002A7568" w:rsidP="002A7568">
                                          <w:pPr>
                                            <w:spacing w:after="0" w:line="240" w:lineRule="auto"/>
                                            <w:jc w:val="center"/>
                                            <w:rPr>
                                              <w:rFonts w:ascii="Helvetica" w:eastAsia="Times New Roman" w:hAnsi="Helvetica" w:cs="Helvetica"/>
                                              <w:sz w:val="24"/>
                                              <w:szCs w:val="24"/>
                                            </w:rPr>
                                          </w:pPr>
                                        </w:p>
                                      </w:tc>
                                    </w:tr>
                                  </w:tbl>
                                  <w:p w:rsidR="002A7568" w:rsidRPr="002A7568" w:rsidRDefault="002A7568" w:rsidP="002A7568">
                                    <w:pPr>
                                      <w:spacing w:after="0" w:line="240" w:lineRule="auto"/>
                                      <w:rPr>
                                        <w:rFonts w:ascii="Helvetica" w:eastAsia="Times New Roman" w:hAnsi="Helvetica" w:cs="Helvetica"/>
                                        <w:sz w:val="24"/>
                                        <w:szCs w:val="24"/>
                                      </w:rPr>
                                    </w:pPr>
                                  </w:p>
                                </w:tc>
                                <w:tc>
                                  <w:tcPr>
                                    <w:tcW w:w="7875" w:type="dxa"/>
                                    <w:hideMark/>
                                  </w:tcPr>
                                  <w:tbl>
                                    <w:tblPr>
                                      <w:tblW w:w="5000" w:type="pct"/>
                                      <w:tblCellSpacing w:w="0" w:type="dxa"/>
                                      <w:tblCellMar>
                                        <w:left w:w="0" w:type="dxa"/>
                                        <w:right w:w="0" w:type="dxa"/>
                                      </w:tblCellMar>
                                      <w:tblLook w:val="04A0" w:firstRow="1" w:lastRow="0" w:firstColumn="1" w:lastColumn="0" w:noHBand="0" w:noVBand="1"/>
                                    </w:tblPr>
                                    <w:tblGrid>
                                      <w:gridCol w:w="7888"/>
                                    </w:tblGrid>
                                    <w:tr w:rsidR="002A7568" w:rsidRPr="002A7568">
                                      <w:trPr>
                                        <w:tblCellSpacing w:w="0" w:type="dxa"/>
                                      </w:trPr>
                                      <w:tc>
                                        <w:tcPr>
                                          <w:tcW w:w="0" w:type="auto"/>
                                          <w:tcMar>
                                            <w:top w:w="150" w:type="dxa"/>
                                            <w:left w:w="75" w:type="dxa"/>
                                            <w:bottom w:w="0" w:type="dxa"/>
                                            <w:right w:w="0" w:type="dxa"/>
                                          </w:tcMar>
                                          <w:hideMark/>
                                        </w:tcPr>
                                        <w:p w:rsidR="002A7568" w:rsidRPr="002A7568" w:rsidRDefault="002A7568" w:rsidP="002A7568">
                                          <w:pPr>
                                            <w:spacing w:after="0" w:line="390" w:lineRule="atLeast"/>
                                            <w:outlineLvl w:val="1"/>
                                            <w:rPr>
                                              <w:rFonts w:ascii="Arial" w:eastAsia="Times New Roman" w:hAnsi="Arial" w:cs="Arial"/>
                                              <w:color w:val="FFFFFF"/>
                                              <w:sz w:val="39"/>
                                              <w:szCs w:val="39"/>
                                            </w:rPr>
                                          </w:pPr>
                                          <w:r w:rsidRPr="002A7568">
                                            <w:rPr>
                                              <w:rFonts w:ascii="Arial" w:eastAsia="Times New Roman" w:hAnsi="Arial" w:cs="Arial"/>
                                              <w:color w:val="FFFFFF"/>
                                              <w:sz w:val="39"/>
                                              <w:szCs w:val="39"/>
                                            </w:rPr>
                                            <w:t>Yeshiva University</w:t>
                                          </w:r>
                                        </w:p>
                                      </w:tc>
                                    </w:tr>
                                  </w:tbl>
                                  <w:p w:rsidR="002A7568" w:rsidRPr="002A7568" w:rsidRDefault="002A7568" w:rsidP="002A7568">
                                    <w:pPr>
                                      <w:spacing w:after="0" w:line="240" w:lineRule="auto"/>
                                      <w:rPr>
                                        <w:rFonts w:ascii="Helvetica" w:eastAsia="Times New Roman" w:hAnsi="Helvetica" w:cs="Helvetica"/>
                                        <w:sz w:val="24"/>
                                        <w:szCs w:val="24"/>
                                      </w:rPr>
                                    </w:pPr>
                                  </w:p>
                                </w:tc>
                              </w:tr>
                            </w:tbl>
                            <w:p w:rsidR="002A7568" w:rsidRPr="002A7568" w:rsidRDefault="002A7568" w:rsidP="002A7568">
                              <w:pPr>
                                <w:spacing w:after="0" w:line="240" w:lineRule="auto"/>
                                <w:rPr>
                                  <w:rFonts w:ascii="Helvetica" w:eastAsia="Times New Roman" w:hAnsi="Helvetica" w:cs="Helvetica"/>
                                  <w:sz w:val="24"/>
                                  <w:szCs w:val="24"/>
                                </w:rPr>
                              </w:pPr>
                            </w:p>
                          </w:tc>
                        </w:tr>
                      </w:tbl>
                      <w:p w:rsidR="002A7568" w:rsidRPr="002A7568" w:rsidRDefault="002A7568" w:rsidP="002A7568">
                        <w:pPr>
                          <w:spacing w:after="0" w:line="240" w:lineRule="auto"/>
                          <w:rPr>
                            <w:rFonts w:ascii="Helvetica" w:eastAsia="Times New Roman" w:hAnsi="Helvetica" w:cs="Helvetica"/>
                            <w:sz w:val="24"/>
                            <w:szCs w:val="24"/>
                          </w:rPr>
                        </w:pPr>
                      </w:p>
                    </w:tc>
                  </w:tr>
                </w:tbl>
                <w:p w:rsidR="002A7568" w:rsidRPr="002A7568" w:rsidRDefault="002A7568" w:rsidP="002A7568">
                  <w:pPr>
                    <w:spacing w:after="0" w:line="240" w:lineRule="auto"/>
                    <w:rPr>
                      <w:rFonts w:ascii="Helvetica" w:eastAsia="Times New Roman" w:hAnsi="Helvetica" w:cs="Helvetica"/>
                      <w:sz w:val="24"/>
                      <w:szCs w:val="24"/>
                    </w:rPr>
                  </w:pPr>
                </w:p>
              </w:tc>
            </w:tr>
          </w:tbl>
          <w:p w:rsidR="002A7568" w:rsidRPr="002A7568" w:rsidRDefault="002A7568" w:rsidP="002A7568">
            <w:pPr>
              <w:spacing w:after="0" w:line="240" w:lineRule="auto"/>
              <w:rPr>
                <w:rFonts w:ascii="Helvetica" w:eastAsia="Times New Roman" w:hAnsi="Helvetica" w:cs="Helvetica"/>
                <w:color w:val="222222"/>
                <w:sz w:val="2"/>
                <w:szCs w:val="2"/>
              </w:rPr>
            </w:pPr>
          </w:p>
        </w:tc>
      </w:tr>
    </w:tbl>
    <w:p w:rsidR="002A7568" w:rsidRPr="002A7568" w:rsidRDefault="002A7568" w:rsidP="002A7568">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2A7568" w:rsidRPr="002A7568" w:rsidTr="002A7568">
        <w:trPr>
          <w:tblCellSpacing w:w="0" w:type="dxa"/>
        </w:trPr>
        <w:tc>
          <w:tcPr>
            <w:tcW w:w="0" w:type="auto"/>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A7568" w:rsidRPr="002A7568">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2A7568" w:rsidRPr="002A7568">
                    <w:trPr>
                      <w:tblCellSpacing w:w="0" w:type="dxa"/>
                    </w:trPr>
                    <w:tc>
                      <w:tcPr>
                        <w:tcW w:w="0" w:type="auto"/>
                        <w:tcMar>
                          <w:top w:w="0" w:type="dxa"/>
                          <w:left w:w="0" w:type="dxa"/>
                          <w:bottom w:w="135" w:type="dxa"/>
                          <w:right w:w="0" w:type="dxa"/>
                        </w:tcMa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0"/>
                        </w:tblGrid>
                        <w:tr w:rsidR="002A7568" w:rsidRPr="002A7568">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2A7568" w:rsidRPr="002A7568">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250"/>
                                      <w:gridCol w:w="4500"/>
                                      <w:gridCol w:w="2250"/>
                                    </w:tblGrid>
                                    <w:tr w:rsidR="002A7568" w:rsidRPr="002A7568">
                                      <w:trPr>
                                        <w:tblCellSpacing w:w="0" w:type="dxa"/>
                                      </w:trPr>
                                      <w:tc>
                                        <w:tcPr>
                                          <w:tcW w:w="2250" w:type="dxa"/>
                                          <w:hideMark/>
                                        </w:tcPr>
                                        <w:p w:rsidR="002A7568" w:rsidRPr="002A7568" w:rsidRDefault="002A7568" w:rsidP="002A7568">
                                          <w:pPr>
                                            <w:spacing w:after="0" w:line="240" w:lineRule="auto"/>
                                            <w:rPr>
                                              <w:rFonts w:ascii="Times New Roman" w:eastAsia="Times New Roman" w:hAnsi="Times New Roman" w:cs="Times New Roman"/>
                                              <w:sz w:val="24"/>
                                              <w:szCs w:val="24"/>
                                            </w:rPr>
                                          </w:pPr>
                                        </w:p>
                                      </w:tc>
                                      <w:tc>
                                        <w:tcPr>
                                          <w:tcW w:w="4500" w:type="dxa"/>
                                          <w:hideMark/>
                                        </w:tcPr>
                                        <w:tbl>
                                          <w:tblPr>
                                            <w:tblW w:w="5000" w:type="pct"/>
                                            <w:tblCellSpacing w:w="0" w:type="dxa"/>
                                            <w:tblCellMar>
                                              <w:left w:w="0" w:type="dxa"/>
                                              <w:right w:w="0" w:type="dxa"/>
                                            </w:tblCellMar>
                                            <w:tblLook w:val="04A0" w:firstRow="1" w:lastRow="0" w:firstColumn="1" w:lastColumn="0" w:noHBand="0" w:noVBand="1"/>
                                          </w:tblPr>
                                          <w:tblGrid>
                                            <w:gridCol w:w="4500"/>
                                          </w:tblGrid>
                                          <w:tr w:rsidR="002A7568" w:rsidRPr="002A7568">
                                            <w:trPr>
                                              <w:tblCellSpacing w:w="0" w:type="dxa"/>
                                            </w:trPr>
                                            <w:tc>
                                              <w:tcPr>
                                                <w:tcW w:w="0" w:type="auto"/>
                                                <w:vAlign w:val="center"/>
                                                <w:hideMark/>
                                              </w:tcPr>
                                              <w:tbl>
                                                <w:tblPr>
                                                  <w:tblW w:w="4500" w:type="dxa"/>
                                                  <w:jc w:val="center"/>
                                                  <w:tblCellSpacing w:w="0" w:type="dxa"/>
                                                  <w:tblCellMar>
                                                    <w:left w:w="0" w:type="dxa"/>
                                                    <w:right w:w="0" w:type="dxa"/>
                                                  </w:tblCellMar>
                                                  <w:tblLook w:val="04A0" w:firstRow="1" w:lastRow="0" w:firstColumn="1" w:lastColumn="0" w:noHBand="0" w:noVBand="1"/>
                                                </w:tblPr>
                                                <w:tblGrid>
                                                  <w:gridCol w:w="4500"/>
                                                </w:tblGrid>
                                                <w:tr w:rsidR="002A7568" w:rsidRPr="002A7568">
                                                  <w:trPr>
                                                    <w:tblCellSpacing w:w="0" w:type="dxa"/>
                                                    <w:jc w:val="center"/>
                                                  </w:trPr>
                                                  <w:tc>
                                                    <w:tcPr>
                                                      <w:tcW w:w="0" w:type="auto"/>
                                                      <w:hideMark/>
                                                    </w:tcPr>
                                                    <w:p w:rsidR="002A7568" w:rsidRPr="002A7568" w:rsidRDefault="002A7568" w:rsidP="002A7568">
                                                      <w:pPr>
                                                        <w:spacing w:after="0" w:line="240" w:lineRule="auto"/>
                                                        <w:rPr>
                                                          <w:rFonts w:ascii="Helvetica" w:eastAsia="Times New Roman" w:hAnsi="Helvetica" w:cs="Helvetica"/>
                                                          <w:sz w:val="24"/>
                                                          <w:szCs w:val="24"/>
                                                        </w:rPr>
                                                      </w:pPr>
                                                    </w:p>
                                                  </w:tc>
                                                </w:tr>
                                              </w:tbl>
                                              <w:p w:rsidR="002A7568" w:rsidRPr="002A7568" w:rsidRDefault="002A7568" w:rsidP="002A7568">
                                                <w:pPr>
                                                  <w:spacing w:after="0" w:line="240" w:lineRule="auto"/>
                                                  <w:jc w:val="center"/>
                                                  <w:rPr>
                                                    <w:rFonts w:ascii="Helvetica" w:eastAsia="Times New Roman" w:hAnsi="Helvetica" w:cs="Helvetica"/>
                                                    <w:sz w:val="24"/>
                                                    <w:szCs w:val="24"/>
                                                  </w:rPr>
                                                </w:pPr>
                                              </w:p>
                                            </w:tc>
                                          </w:tr>
                                        </w:tbl>
                                        <w:p w:rsidR="002A7568" w:rsidRPr="002A7568" w:rsidRDefault="002A7568" w:rsidP="002A7568">
                                          <w:pPr>
                                            <w:spacing w:after="0" w:line="240" w:lineRule="auto"/>
                                            <w:rPr>
                                              <w:rFonts w:ascii="Helvetica" w:eastAsia="Times New Roman" w:hAnsi="Helvetica" w:cs="Helvetica"/>
                                              <w:sz w:val="24"/>
                                              <w:szCs w:val="24"/>
                                            </w:rPr>
                                          </w:pPr>
                                        </w:p>
                                      </w:tc>
                                      <w:tc>
                                        <w:tcPr>
                                          <w:tcW w:w="2250" w:type="dxa"/>
                                          <w:hideMark/>
                                        </w:tcPr>
                                        <w:p w:rsidR="002A7568" w:rsidRPr="002A7568" w:rsidRDefault="002A7568" w:rsidP="002A7568">
                                          <w:pPr>
                                            <w:spacing w:after="0" w:line="240" w:lineRule="auto"/>
                                            <w:rPr>
                                              <w:rFonts w:ascii="Times New Roman" w:eastAsia="Times New Roman" w:hAnsi="Times New Roman" w:cs="Times New Roman"/>
                                              <w:sz w:val="20"/>
                                              <w:szCs w:val="20"/>
                                            </w:rPr>
                                          </w:pPr>
                                        </w:p>
                                      </w:tc>
                                    </w:tr>
                                  </w:tbl>
                                  <w:p w:rsidR="002A7568" w:rsidRPr="002A7568" w:rsidRDefault="002A7568" w:rsidP="002A7568">
                                    <w:pPr>
                                      <w:spacing w:after="0" w:line="240" w:lineRule="auto"/>
                                      <w:rPr>
                                        <w:rFonts w:ascii="Helvetica" w:eastAsia="Times New Roman" w:hAnsi="Helvetica" w:cs="Helvetica"/>
                                        <w:sz w:val="24"/>
                                        <w:szCs w:val="24"/>
                                      </w:rPr>
                                    </w:pPr>
                                  </w:p>
                                </w:tc>
                              </w:tr>
                            </w:tbl>
                            <w:p w:rsidR="002A7568" w:rsidRPr="002A7568" w:rsidRDefault="002A7568" w:rsidP="002A7568">
                              <w:pPr>
                                <w:spacing w:after="0" w:line="240" w:lineRule="auto"/>
                                <w:rPr>
                                  <w:rFonts w:ascii="Helvetica" w:eastAsia="Times New Roman" w:hAnsi="Helvetica" w:cs="Helvetica"/>
                                  <w:sz w:val="24"/>
                                  <w:szCs w:val="24"/>
                                </w:rPr>
                              </w:pPr>
                            </w:p>
                          </w:tc>
                        </w:tr>
                      </w:tbl>
                      <w:p w:rsidR="002A7568" w:rsidRPr="002A7568" w:rsidRDefault="002A7568" w:rsidP="002A7568">
                        <w:pPr>
                          <w:spacing w:after="0" w:line="240" w:lineRule="auto"/>
                          <w:rPr>
                            <w:rFonts w:ascii="Helvetica" w:eastAsia="Times New Roman" w:hAnsi="Helvetica" w:cs="Helvetica"/>
                            <w:sz w:val="24"/>
                            <w:szCs w:val="24"/>
                          </w:rPr>
                        </w:pPr>
                      </w:p>
                    </w:tc>
                  </w:tr>
                </w:tbl>
                <w:p w:rsidR="002A7568" w:rsidRPr="002A7568" w:rsidRDefault="002A7568" w:rsidP="002A7568">
                  <w:pPr>
                    <w:spacing w:after="0" w:line="240" w:lineRule="auto"/>
                    <w:rPr>
                      <w:rFonts w:ascii="Helvetica" w:eastAsia="Times New Roman" w:hAnsi="Helvetica" w:cs="Helvetica"/>
                      <w:sz w:val="24"/>
                      <w:szCs w:val="24"/>
                    </w:rPr>
                  </w:pPr>
                </w:p>
              </w:tc>
            </w:tr>
          </w:tbl>
          <w:p w:rsidR="002A7568" w:rsidRPr="002A7568" w:rsidRDefault="002A7568" w:rsidP="002A7568">
            <w:pPr>
              <w:spacing w:after="0" w:line="240" w:lineRule="auto"/>
              <w:rPr>
                <w:rFonts w:ascii="Helvetica" w:eastAsia="Times New Roman" w:hAnsi="Helvetica" w:cs="Helvetica"/>
                <w:color w:val="222222"/>
                <w:sz w:val="2"/>
                <w:szCs w:val="2"/>
              </w:rPr>
            </w:pPr>
          </w:p>
        </w:tc>
      </w:tr>
    </w:tbl>
    <w:p w:rsidR="002A7568" w:rsidRPr="002A7568" w:rsidRDefault="002A7568" w:rsidP="002A7568">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2A7568" w:rsidRPr="002A7568" w:rsidTr="002A7568">
        <w:trPr>
          <w:tblCellSpacing w:w="0" w:type="dxa"/>
        </w:trPr>
        <w:tc>
          <w:tcPr>
            <w:tcW w:w="0" w:type="auto"/>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A7568" w:rsidRPr="002A7568">
              <w:trPr>
                <w:tblCellSpacing w:w="0" w:type="dxa"/>
                <w:jc w:val="center"/>
              </w:trPr>
              <w:tc>
                <w:tcPr>
                  <w:tcW w:w="0" w:type="auto"/>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0"/>
                  </w:tblGrid>
                  <w:tr w:rsidR="002A7568" w:rsidRPr="002A7568">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2A7568" w:rsidRPr="002A7568">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2A7568" w:rsidRPr="002A7568">
                                <w:trPr>
                                  <w:tblCellSpacing w:w="0" w:type="dxa"/>
                                </w:trPr>
                                <w:tc>
                                  <w:tcPr>
                                    <w:tcW w:w="0" w:type="auto"/>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A7568" w:rsidRPr="002A7568">
                                      <w:trPr>
                                        <w:tblCellSpacing w:w="0" w:type="dxa"/>
                                        <w:jc w:val="center"/>
                                      </w:trPr>
                                      <w:tc>
                                        <w:tcPr>
                                          <w:tcW w:w="0" w:type="auto"/>
                                          <w:hideMark/>
                                        </w:tcPr>
                                        <w:p w:rsidR="002A7568" w:rsidRPr="002A7568" w:rsidRDefault="002A7568" w:rsidP="002A7568">
                                          <w:pPr>
                                            <w:spacing w:after="0" w:line="240" w:lineRule="auto"/>
                                            <w:rPr>
                                              <w:rFonts w:ascii="Helvetica" w:eastAsia="Times New Roman" w:hAnsi="Helvetica" w:cs="Helvetica"/>
                                              <w:sz w:val="24"/>
                                              <w:szCs w:val="24"/>
                                            </w:rPr>
                                          </w:pPr>
                                        </w:p>
                                      </w:tc>
                                    </w:tr>
                                  </w:tbl>
                                  <w:p w:rsidR="002A7568" w:rsidRPr="002A7568" w:rsidRDefault="002A7568" w:rsidP="002A7568">
                                    <w:pPr>
                                      <w:spacing w:after="0" w:line="240" w:lineRule="auto"/>
                                      <w:jc w:val="center"/>
                                      <w:rPr>
                                        <w:rFonts w:ascii="Helvetica" w:eastAsia="Times New Roman" w:hAnsi="Helvetica" w:cs="Helvetica"/>
                                        <w:sz w:val="24"/>
                                        <w:szCs w:val="24"/>
                                      </w:rPr>
                                    </w:pPr>
                                  </w:p>
                                </w:tc>
                              </w:tr>
                            </w:tbl>
                            <w:p w:rsidR="002A7568" w:rsidRPr="002A7568" w:rsidRDefault="002A7568" w:rsidP="002A7568">
                              <w:pPr>
                                <w:spacing w:after="0" w:line="240" w:lineRule="auto"/>
                                <w:rPr>
                                  <w:rFonts w:ascii="Helvetica" w:eastAsia="Times New Roman" w:hAnsi="Helvetica" w:cs="Helvetica"/>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A7568" w:rsidRPr="002A7568">
                                <w:trPr>
                                  <w:tblCellSpacing w:w="0" w:type="dxa"/>
                                </w:trPr>
                                <w:tc>
                                  <w:tcPr>
                                    <w:tcW w:w="0" w:type="auto"/>
                                    <w:tcMar>
                                      <w:top w:w="75" w:type="dxa"/>
                                      <w:left w:w="75" w:type="dxa"/>
                                      <w:bottom w:w="75" w:type="dxa"/>
                                      <w:right w:w="75" w:type="dxa"/>
                                    </w:tcMar>
                                    <w:hideMark/>
                                  </w:tcPr>
                                  <w:p w:rsidR="002A7568" w:rsidRPr="002A7568" w:rsidRDefault="002A7568" w:rsidP="002A7568">
                                    <w:pPr>
                                      <w:spacing w:after="0" w:line="330" w:lineRule="atLeast"/>
                                      <w:outlineLvl w:val="2"/>
                                      <w:rPr>
                                        <w:rFonts w:ascii="Arial" w:eastAsia="Times New Roman" w:hAnsi="Arial" w:cs="Arial"/>
                                        <w:b/>
                                        <w:bCs/>
                                        <w:color w:val="000000"/>
                                        <w:sz w:val="33"/>
                                        <w:szCs w:val="33"/>
                                      </w:rPr>
                                    </w:pPr>
                                    <w:bookmarkStart w:id="0" w:name="_GoBack"/>
                                    <w:r w:rsidRPr="002A7568">
                                      <w:rPr>
                                        <w:rFonts w:ascii="Arial" w:eastAsia="Times New Roman" w:hAnsi="Arial" w:cs="Arial"/>
                                        <w:b/>
                                        <w:bCs/>
                                        <w:color w:val="000000"/>
                                        <w:sz w:val="33"/>
                                        <w:szCs w:val="33"/>
                                      </w:rPr>
                                      <w:t>Measles and Pesach Guidance for Shuls</w:t>
                                    </w:r>
                                    <w:bookmarkEnd w:id="0"/>
                                  </w:p>
                                </w:tc>
                              </w:tr>
                            </w:tbl>
                            <w:p w:rsidR="002A7568" w:rsidRPr="002A7568" w:rsidRDefault="002A7568" w:rsidP="002A7568">
                              <w:pPr>
                                <w:spacing w:after="0" w:line="240" w:lineRule="auto"/>
                                <w:rPr>
                                  <w:rFonts w:ascii="Helvetica" w:eastAsia="Times New Roman" w:hAnsi="Helvetica" w:cs="Helvetica"/>
                                  <w:sz w:val="24"/>
                                  <w:szCs w:val="24"/>
                                </w:rPr>
                              </w:pPr>
                            </w:p>
                          </w:tc>
                        </w:tr>
                      </w:tbl>
                      <w:p w:rsidR="002A7568" w:rsidRPr="002A7568" w:rsidRDefault="002A7568" w:rsidP="002A7568">
                        <w:pPr>
                          <w:spacing w:after="0" w:line="240" w:lineRule="auto"/>
                          <w:rPr>
                            <w:rFonts w:ascii="Helvetica" w:eastAsia="Times New Roman" w:hAnsi="Helvetica" w:cs="Helvetica"/>
                            <w:sz w:val="24"/>
                            <w:szCs w:val="24"/>
                          </w:rPr>
                        </w:pPr>
                      </w:p>
                    </w:tc>
                  </w:tr>
                </w:tbl>
                <w:p w:rsidR="002A7568" w:rsidRPr="002A7568" w:rsidRDefault="002A7568" w:rsidP="002A7568">
                  <w:pPr>
                    <w:spacing w:after="0" w:line="240" w:lineRule="auto"/>
                    <w:rPr>
                      <w:rFonts w:ascii="Helvetica" w:eastAsia="Times New Roman" w:hAnsi="Helvetica" w:cs="Helvetica"/>
                      <w:sz w:val="24"/>
                      <w:szCs w:val="24"/>
                    </w:rPr>
                  </w:pPr>
                </w:p>
              </w:tc>
            </w:tr>
          </w:tbl>
          <w:p w:rsidR="002A7568" w:rsidRPr="002A7568" w:rsidRDefault="002A7568" w:rsidP="002A7568">
            <w:pPr>
              <w:spacing w:after="0" w:line="240" w:lineRule="auto"/>
              <w:rPr>
                <w:rFonts w:ascii="Helvetica" w:eastAsia="Times New Roman" w:hAnsi="Helvetica" w:cs="Helvetica"/>
                <w:color w:val="222222"/>
                <w:sz w:val="2"/>
                <w:szCs w:val="2"/>
              </w:rPr>
            </w:pPr>
          </w:p>
        </w:tc>
      </w:tr>
    </w:tbl>
    <w:p w:rsidR="002A7568" w:rsidRPr="002A7568" w:rsidRDefault="002A7568" w:rsidP="002A7568">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2A7568" w:rsidRPr="002A7568" w:rsidTr="002A7568">
        <w:trPr>
          <w:tblCellSpacing w:w="0" w:type="dxa"/>
        </w:trPr>
        <w:tc>
          <w:tcPr>
            <w:tcW w:w="0" w:type="auto"/>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A7568" w:rsidRPr="002A7568">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2A7568" w:rsidRPr="002A7568">
                    <w:trPr>
                      <w:tblCellSpacing w:w="0" w:type="dxa"/>
                    </w:trPr>
                    <w:tc>
                      <w:tcPr>
                        <w:tcW w:w="0" w:type="auto"/>
                        <w:tcMar>
                          <w:top w:w="0" w:type="dxa"/>
                          <w:left w:w="0" w:type="dxa"/>
                          <w:bottom w:w="150" w:type="dxa"/>
                          <w:right w:w="0" w:type="dxa"/>
                        </w:tcMar>
                        <w:hideMark/>
                      </w:tcPr>
                      <w:p w:rsidR="002A7568" w:rsidRPr="002A7568" w:rsidRDefault="002A7568" w:rsidP="002A7568">
                        <w:pPr>
                          <w:spacing w:after="0" w:line="315" w:lineRule="atLeast"/>
                          <w:jc w:val="both"/>
                          <w:rPr>
                            <w:rFonts w:ascii="Arial" w:eastAsia="Times New Roman" w:hAnsi="Arial" w:cs="Arial"/>
                            <w:color w:val="005B98"/>
                            <w:sz w:val="27"/>
                            <w:szCs w:val="27"/>
                          </w:rPr>
                        </w:pPr>
                        <w:r w:rsidRPr="002A7568">
                          <w:rPr>
                            <w:rFonts w:ascii="Arial" w:eastAsia="Times New Roman" w:hAnsi="Arial" w:cs="Arial"/>
                            <w:color w:val="000000"/>
                            <w:sz w:val="21"/>
                            <w:szCs w:val="21"/>
                          </w:rPr>
                          <w:t>A number of communities are facing significant concerns relating to the spread of measles. Pesach will bring a lot of cross-pollination of communities, as guests travel to relatives, and representation from various communities attend Pesach hotel programs throughout the world. The purpose of this post is not to address the position of those who do not vaccinate their children, but rather to provide resources for Rabbis to address the health concerns presented by the elevated risks within our community.</w:t>
                        </w:r>
                      </w:p>
                      <w:p w:rsidR="002A7568" w:rsidRPr="002A7568" w:rsidRDefault="002A7568" w:rsidP="002A7568">
                        <w:pPr>
                          <w:spacing w:after="0" w:line="315" w:lineRule="atLeast"/>
                          <w:jc w:val="both"/>
                          <w:rPr>
                            <w:rFonts w:ascii="Arial" w:eastAsia="Times New Roman" w:hAnsi="Arial" w:cs="Arial"/>
                            <w:color w:val="005B98"/>
                            <w:sz w:val="27"/>
                            <w:szCs w:val="27"/>
                          </w:rPr>
                        </w:pPr>
                        <w:r w:rsidRPr="002A7568">
                          <w:rPr>
                            <w:rFonts w:ascii="Arial" w:eastAsia="Times New Roman" w:hAnsi="Arial" w:cs="Arial"/>
                            <w:color w:val="005B98"/>
                            <w:sz w:val="27"/>
                            <w:szCs w:val="27"/>
                          </w:rPr>
                          <w:t> </w:t>
                        </w:r>
                      </w:p>
                      <w:p w:rsidR="002A7568" w:rsidRPr="002A7568" w:rsidRDefault="002A7568" w:rsidP="002A7568">
                        <w:pPr>
                          <w:spacing w:after="0" w:line="315" w:lineRule="atLeast"/>
                          <w:jc w:val="both"/>
                          <w:rPr>
                            <w:rFonts w:ascii="Arial" w:eastAsia="Times New Roman" w:hAnsi="Arial" w:cs="Arial"/>
                            <w:color w:val="005B98"/>
                            <w:sz w:val="27"/>
                            <w:szCs w:val="27"/>
                          </w:rPr>
                        </w:pPr>
                        <w:r w:rsidRPr="002A7568">
                          <w:rPr>
                            <w:rFonts w:ascii="Arial" w:eastAsia="Times New Roman" w:hAnsi="Arial" w:cs="Arial"/>
                            <w:color w:val="000000"/>
                            <w:sz w:val="21"/>
                            <w:szCs w:val="21"/>
                          </w:rPr>
                          <w:t xml:space="preserve">We thank Rabbi Dr. Aaron Glatt (Infectious Disease Specialist) and Rabbi Dr. Edward </w:t>
                        </w:r>
                        <w:proofErr w:type="spellStart"/>
                        <w:r w:rsidRPr="002A7568">
                          <w:rPr>
                            <w:rFonts w:ascii="Arial" w:eastAsia="Times New Roman" w:hAnsi="Arial" w:cs="Arial"/>
                            <w:color w:val="000000"/>
                            <w:sz w:val="21"/>
                            <w:szCs w:val="21"/>
                          </w:rPr>
                          <w:t>Reichman</w:t>
                        </w:r>
                        <w:proofErr w:type="spellEnd"/>
                        <w:r w:rsidRPr="002A7568">
                          <w:rPr>
                            <w:rFonts w:ascii="Arial" w:eastAsia="Times New Roman" w:hAnsi="Arial" w:cs="Arial"/>
                            <w:color w:val="000000"/>
                            <w:sz w:val="21"/>
                            <w:szCs w:val="21"/>
                          </w:rPr>
                          <w:t xml:space="preserve"> (Emergency Room Physician) for their guidance on this issue. [As yesterday was the </w:t>
                        </w:r>
                        <w:proofErr w:type="spellStart"/>
                        <w:r w:rsidRPr="002A7568">
                          <w:rPr>
                            <w:rFonts w:ascii="Arial" w:eastAsia="Times New Roman" w:hAnsi="Arial" w:cs="Arial"/>
                            <w:color w:val="000000"/>
                            <w:sz w:val="21"/>
                            <w:szCs w:val="21"/>
                          </w:rPr>
                          <w:t>yahrtzeit</w:t>
                        </w:r>
                        <w:proofErr w:type="spellEnd"/>
                        <w:r w:rsidRPr="002A7568">
                          <w:rPr>
                            <w:rFonts w:ascii="Arial" w:eastAsia="Times New Roman" w:hAnsi="Arial" w:cs="Arial"/>
                            <w:color w:val="000000"/>
                            <w:sz w:val="21"/>
                            <w:szCs w:val="21"/>
                          </w:rPr>
                          <w:t xml:space="preserve"> for Rabbi Dr. </w:t>
                        </w:r>
                        <w:proofErr w:type="spellStart"/>
                        <w:r w:rsidRPr="002A7568">
                          <w:rPr>
                            <w:rFonts w:ascii="Arial" w:eastAsia="Times New Roman" w:hAnsi="Arial" w:cs="Arial"/>
                            <w:color w:val="000000"/>
                            <w:sz w:val="21"/>
                            <w:szCs w:val="21"/>
                          </w:rPr>
                          <w:t>Glatt’s</w:t>
                        </w:r>
                        <w:proofErr w:type="spellEnd"/>
                        <w:r w:rsidRPr="002A7568">
                          <w:rPr>
                            <w:rFonts w:ascii="Arial" w:eastAsia="Times New Roman" w:hAnsi="Arial" w:cs="Arial"/>
                            <w:color w:val="000000"/>
                            <w:sz w:val="21"/>
                            <w:szCs w:val="21"/>
                          </w:rPr>
                          <w:t xml:space="preserve"> father, his efforts on behalf of </w:t>
                        </w:r>
                        <w:proofErr w:type="spellStart"/>
                        <w:r w:rsidRPr="002A7568">
                          <w:rPr>
                            <w:rFonts w:ascii="Arial" w:eastAsia="Times New Roman" w:hAnsi="Arial" w:cs="Arial"/>
                            <w:color w:val="000000"/>
                            <w:sz w:val="21"/>
                            <w:szCs w:val="21"/>
                          </w:rPr>
                          <w:t>klal</w:t>
                        </w:r>
                        <w:proofErr w:type="spellEnd"/>
                        <w:r w:rsidRPr="002A7568">
                          <w:rPr>
                            <w:rFonts w:ascii="Arial" w:eastAsia="Times New Roman" w:hAnsi="Arial" w:cs="Arial"/>
                            <w:color w:val="000000"/>
                            <w:sz w:val="21"/>
                            <w:szCs w:val="21"/>
                          </w:rPr>
                          <w:t xml:space="preserve"> </w:t>
                        </w:r>
                        <w:proofErr w:type="spellStart"/>
                        <w:r w:rsidRPr="002A7568">
                          <w:rPr>
                            <w:rFonts w:ascii="Arial" w:eastAsia="Times New Roman" w:hAnsi="Arial" w:cs="Arial"/>
                            <w:color w:val="000000"/>
                            <w:sz w:val="21"/>
                            <w:szCs w:val="21"/>
                          </w:rPr>
                          <w:t>Yisrael</w:t>
                        </w:r>
                        <w:proofErr w:type="spellEnd"/>
                        <w:r w:rsidRPr="002A7568">
                          <w:rPr>
                            <w:rFonts w:ascii="Arial" w:eastAsia="Times New Roman" w:hAnsi="Arial" w:cs="Arial"/>
                            <w:color w:val="000000"/>
                            <w:sz w:val="21"/>
                            <w:szCs w:val="21"/>
                          </w:rPr>
                          <w:t xml:space="preserve"> should serve as an </w:t>
                        </w:r>
                        <w:proofErr w:type="spellStart"/>
                        <w:r w:rsidRPr="002A7568">
                          <w:rPr>
                            <w:rFonts w:ascii="Arial" w:eastAsia="Times New Roman" w:hAnsi="Arial" w:cs="Arial"/>
                            <w:color w:val="000000"/>
                            <w:sz w:val="21"/>
                            <w:szCs w:val="21"/>
                          </w:rPr>
                          <w:t>aliyah</w:t>
                        </w:r>
                        <w:proofErr w:type="spellEnd"/>
                        <w:r w:rsidRPr="002A7568">
                          <w:rPr>
                            <w:rFonts w:ascii="Arial" w:eastAsia="Times New Roman" w:hAnsi="Arial" w:cs="Arial"/>
                            <w:color w:val="000000"/>
                            <w:sz w:val="21"/>
                            <w:szCs w:val="21"/>
                          </w:rPr>
                          <w:t xml:space="preserve"> </w:t>
                        </w:r>
                        <w:proofErr w:type="spellStart"/>
                        <w:r w:rsidRPr="002A7568">
                          <w:rPr>
                            <w:rFonts w:ascii="Arial" w:eastAsia="Times New Roman" w:hAnsi="Arial" w:cs="Arial"/>
                            <w:color w:val="000000"/>
                            <w:sz w:val="21"/>
                            <w:szCs w:val="21"/>
                          </w:rPr>
                          <w:t>l’neshama</w:t>
                        </w:r>
                        <w:proofErr w:type="spellEnd"/>
                        <w:r w:rsidRPr="002A7568">
                          <w:rPr>
                            <w:rFonts w:ascii="Arial" w:eastAsia="Times New Roman" w:hAnsi="Arial" w:cs="Arial"/>
                            <w:color w:val="000000"/>
                            <w:sz w:val="21"/>
                            <w:szCs w:val="21"/>
                          </w:rPr>
                          <w:t>. </w:t>
                        </w:r>
                        <w:hyperlink r:id="rId5" w:tgtFrame="_blank" w:history="1">
                          <w:r w:rsidRPr="002A7568">
                            <w:rPr>
                              <w:rFonts w:ascii="Arial" w:eastAsia="Times New Roman" w:hAnsi="Arial" w:cs="Arial"/>
                              <w:color w:val="5555FF"/>
                              <w:sz w:val="21"/>
                              <w:szCs w:val="21"/>
                              <w:u w:val="single"/>
                            </w:rPr>
                            <w:t>Click here</w:t>
                          </w:r>
                        </w:hyperlink>
                        <w:r w:rsidRPr="002A7568">
                          <w:rPr>
                            <w:rFonts w:ascii="Arial" w:eastAsia="Times New Roman" w:hAnsi="Arial" w:cs="Arial"/>
                            <w:color w:val="000000"/>
                            <w:sz w:val="21"/>
                            <w:szCs w:val="21"/>
                          </w:rPr>
                          <w:t xml:space="preserve"> for Rabbi Dr. </w:t>
                        </w:r>
                        <w:proofErr w:type="spellStart"/>
                        <w:r w:rsidRPr="002A7568">
                          <w:rPr>
                            <w:rFonts w:ascii="Arial" w:eastAsia="Times New Roman" w:hAnsi="Arial" w:cs="Arial"/>
                            <w:color w:val="000000"/>
                            <w:sz w:val="21"/>
                            <w:szCs w:val="21"/>
                          </w:rPr>
                          <w:t>Glatt’s</w:t>
                        </w:r>
                        <w:proofErr w:type="spellEnd"/>
                        <w:r w:rsidRPr="002A7568">
                          <w:rPr>
                            <w:rFonts w:ascii="Arial" w:eastAsia="Times New Roman" w:hAnsi="Arial" w:cs="Arial"/>
                            <w:color w:val="000000"/>
                            <w:sz w:val="21"/>
                            <w:szCs w:val="21"/>
                          </w:rPr>
                          <w:t xml:space="preserve"> </w:t>
                        </w:r>
                        <w:proofErr w:type="spellStart"/>
                        <w:r w:rsidRPr="002A7568">
                          <w:rPr>
                            <w:rFonts w:ascii="Arial" w:eastAsia="Times New Roman" w:hAnsi="Arial" w:cs="Arial"/>
                            <w:color w:val="000000"/>
                            <w:sz w:val="21"/>
                            <w:szCs w:val="21"/>
                          </w:rPr>
                          <w:t>yahrtzeit</w:t>
                        </w:r>
                        <w:proofErr w:type="spellEnd"/>
                        <w:r w:rsidRPr="002A7568">
                          <w:rPr>
                            <w:rFonts w:ascii="Arial" w:eastAsia="Times New Roman" w:hAnsi="Arial" w:cs="Arial"/>
                            <w:color w:val="000000"/>
                            <w:sz w:val="21"/>
                            <w:szCs w:val="21"/>
                          </w:rPr>
                          <w:t xml:space="preserve"> shiur on the </w:t>
                        </w:r>
                        <w:proofErr w:type="spellStart"/>
                        <w:r w:rsidRPr="002A7568">
                          <w:rPr>
                            <w:rFonts w:ascii="Arial" w:eastAsia="Times New Roman" w:hAnsi="Arial" w:cs="Arial"/>
                            <w:color w:val="000000"/>
                            <w:sz w:val="21"/>
                            <w:szCs w:val="21"/>
                          </w:rPr>
                          <w:t>Haggadah</w:t>
                        </w:r>
                        <w:proofErr w:type="spellEnd"/>
                        <w:r w:rsidRPr="002A7568">
                          <w:rPr>
                            <w:rFonts w:ascii="Arial" w:eastAsia="Times New Roman" w:hAnsi="Arial" w:cs="Arial"/>
                            <w:color w:val="000000"/>
                            <w:sz w:val="21"/>
                            <w:szCs w:val="21"/>
                          </w:rPr>
                          <w:t>.]</w:t>
                        </w:r>
                      </w:p>
                    </w:tc>
                  </w:tr>
                </w:tbl>
                <w:p w:rsidR="002A7568" w:rsidRPr="002A7568" w:rsidRDefault="002A7568" w:rsidP="002A7568">
                  <w:pPr>
                    <w:spacing w:after="0" w:line="240" w:lineRule="auto"/>
                    <w:rPr>
                      <w:rFonts w:ascii="Helvetica" w:eastAsia="Times New Roman" w:hAnsi="Helvetica" w:cs="Helvetica"/>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A7568" w:rsidRPr="002A7568">
                    <w:trPr>
                      <w:tblCellSpacing w:w="0" w:type="dxa"/>
                    </w:trPr>
                    <w:tc>
                      <w:tcPr>
                        <w:tcW w:w="0" w:type="auto"/>
                        <w:tcMar>
                          <w:top w:w="150" w:type="dxa"/>
                          <w:left w:w="0" w:type="dxa"/>
                          <w:bottom w:w="0" w:type="dxa"/>
                          <w:right w:w="0" w:type="dxa"/>
                        </w:tcMar>
                        <w:hideMark/>
                      </w:tcPr>
                      <w:p w:rsidR="002A7568" w:rsidRPr="002A7568" w:rsidRDefault="002A7568" w:rsidP="002A7568">
                        <w:pPr>
                          <w:spacing w:after="0" w:line="330" w:lineRule="atLeast"/>
                          <w:jc w:val="both"/>
                          <w:outlineLvl w:val="2"/>
                          <w:rPr>
                            <w:rFonts w:ascii="Arial" w:eastAsia="Times New Roman" w:hAnsi="Arial" w:cs="Arial"/>
                            <w:b/>
                            <w:bCs/>
                            <w:color w:val="000000"/>
                            <w:sz w:val="33"/>
                            <w:szCs w:val="33"/>
                          </w:rPr>
                        </w:pPr>
                        <w:r w:rsidRPr="002A7568">
                          <w:rPr>
                            <w:rFonts w:ascii="Arial" w:eastAsia="Times New Roman" w:hAnsi="Arial" w:cs="Arial"/>
                            <w:b/>
                            <w:bCs/>
                            <w:color w:val="000000"/>
                            <w:sz w:val="27"/>
                            <w:szCs w:val="27"/>
                          </w:rPr>
                          <w:t>Please refer to the following resources:</w:t>
                        </w:r>
                      </w:p>
                    </w:tc>
                  </w:tr>
                </w:tbl>
                <w:p w:rsidR="002A7568" w:rsidRPr="002A7568" w:rsidRDefault="002A7568" w:rsidP="002A7568">
                  <w:pPr>
                    <w:spacing w:after="0" w:line="315" w:lineRule="atLeast"/>
                    <w:rPr>
                      <w:rFonts w:ascii="Arial" w:eastAsia="Times New Roman" w:hAnsi="Arial" w:cs="Arial"/>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25"/>
                    <w:gridCol w:w="8775"/>
                  </w:tblGrid>
                  <w:tr w:rsidR="002A7568" w:rsidRPr="002A7568">
                    <w:trPr>
                      <w:tblCellSpacing w:w="0" w:type="dxa"/>
                    </w:trPr>
                    <w:tc>
                      <w:tcPr>
                        <w:tcW w:w="225" w:type="dxa"/>
                        <w:hideMark/>
                      </w:tcPr>
                      <w:p w:rsidR="002A7568" w:rsidRPr="002A7568" w:rsidRDefault="002A7568" w:rsidP="002A7568">
                        <w:pPr>
                          <w:spacing w:after="0" w:line="315" w:lineRule="atLeast"/>
                          <w:rPr>
                            <w:rFonts w:ascii="Arial" w:eastAsia="Times New Roman" w:hAnsi="Arial" w:cs="Arial"/>
                            <w:color w:val="000000"/>
                            <w:sz w:val="27"/>
                            <w:szCs w:val="27"/>
                          </w:rPr>
                        </w:pPr>
                        <w:r w:rsidRPr="002A7568">
                          <w:rPr>
                            <w:rFonts w:ascii="Arial" w:eastAsia="Times New Roman" w:hAnsi="Arial" w:cs="Arial"/>
                            <w:color w:val="000000"/>
                            <w:sz w:val="27"/>
                            <w:szCs w:val="27"/>
                          </w:rPr>
                          <w:t>•</w:t>
                        </w:r>
                      </w:p>
                    </w:tc>
                    <w:tc>
                      <w:tcPr>
                        <w:tcW w:w="0" w:type="auto"/>
                        <w:hideMark/>
                      </w:tcPr>
                      <w:p w:rsidR="002A7568" w:rsidRPr="002A7568" w:rsidRDefault="002A7568" w:rsidP="002A7568">
                        <w:pPr>
                          <w:spacing w:after="0" w:line="315" w:lineRule="atLeast"/>
                          <w:rPr>
                            <w:rFonts w:ascii="Arial" w:eastAsia="Times New Roman" w:hAnsi="Arial" w:cs="Arial"/>
                            <w:color w:val="000000"/>
                            <w:sz w:val="27"/>
                            <w:szCs w:val="27"/>
                          </w:rPr>
                        </w:pPr>
                        <w:hyperlink r:id="rId6" w:tgtFrame="_blank" w:history="1">
                          <w:r w:rsidRPr="002A7568">
                            <w:rPr>
                              <w:rFonts w:ascii="Arial" w:eastAsia="Times New Roman" w:hAnsi="Arial" w:cs="Arial"/>
                              <w:b/>
                              <w:bCs/>
                              <w:color w:val="5555FF"/>
                              <w:sz w:val="21"/>
                              <w:szCs w:val="21"/>
                              <w:u w:val="single"/>
                            </w:rPr>
                            <w:t>Our s</w:t>
                          </w:r>
                        </w:hyperlink>
                        <w:hyperlink r:id="rId7" w:tgtFrame="_blank" w:history="1">
                          <w:r w:rsidRPr="002A7568">
                            <w:rPr>
                              <w:rFonts w:ascii="Arial" w:eastAsia="Times New Roman" w:hAnsi="Arial" w:cs="Arial"/>
                              <w:b/>
                              <w:bCs/>
                              <w:color w:val="5555FF"/>
                              <w:sz w:val="21"/>
                              <w:szCs w:val="21"/>
                              <w:u w:val="single"/>
                            </w:rPr>
                            <w:t>hiur outline</w:t>
                          </w:r>
                        </w:hyperlink>
                        <w:r w:rsidRPr="002A7568">
                          <w:rPr>
                            <w:rFonts w:ascii="Arial" w:eastAsia="Times New Roman" w:hAnsi="Arial" w:cs="Arial"/>
                            <w:b/>
                            <w:bCs/>
                            <w:color w:val="000000"/>
                            <w:sz w:val="21"/>
                            <w:szCs w:val="21"/>
                          </w:rPr>
                          <w:t xml:space="preserve"> (which includes some recent updates) on vaccination for </w:t>
                        </w:r>
                        <w:proofErr w:type="spellStart"/>
                        <w:r w:rsidRPr="002A7568">
                          <w:rPr>
                            <w:rFonts w:ascii="Arial" w:eastAsia="Times New Roman" w:hAnsi="Arial" w:cs="Arial"/>
                            <w:b/>
                            <w:bCs/>
                            <w:color w:val="000000"/>
                            <w:sz w:val="21"/>
                            <w:szCs w:val="21"/>
                          </w:rPr>
                          <w:t>mareh</w:t>
                        </w:r>
                        <w:proofErr w:type="spellEnd"/>
                        <w:r w:rsidRPr="002A7568">
                          <w:rPr>
                            <w:rFonts w:ascii="Arial" w:eastAsia="Times New Roman" w:hAnsi="Arial" w:cs="Arial"/>
                            <w:b/>
                            <w:bCs/>
                            <w:color w:val="000000"/>
                            <w:sz w:val="21"/>
                            <w:szCs w:val="21"/>
                          </w:rPr>
                          <w:t xml:space="preserve"> </w:t>
                        </w:r>
                        <w:proofErr w:type="spellStart"/>
                        <w:r w:rsidRPr="002A7568">
                          <w:rPr>
                            <w:rFonts w:ascii="Arial" w:eastAsia="Times New Roman" w:hAnsi="Arial" w:cs="Arial"/>
                            <w:b/>
                            <w:bCs/>
                            <w:color w:val="000000"/>
                            <w:sz w:val="21"/>
                            <w:szCs w:val="21"/>
                          </w:rPr>
                          <w:t>mekomos</w:t>
                        </w:r>
                        <w:proofErr w:type="spellEnd"/>
                        <w:r w:rsidRPr="002A7568">
                          <w:rPr>
                            <w:rFonts w:ascii="Arial" w:eastAsia="Times New Roman" w:hAnsi="Arial" w:cs="Arial"/>
                            <w:b/>
                            <w:bCs/>
                            <w:color w:val="000000"/>
                            <w:sz w:val="21"/>
                            <w:szCs w:val="21"/>
                          </w:rPr>
                          <w:t xml:space="preserve"> related to the topic.</w:t>
                        </w:r>
                      </w:p>
                    </w:tc>
                  </w:tr>
                </w:tbl>
                <w:p w:rsidR="002A7568" w:rsidRPr="002A7568" w:rsidRDefault="002A7568" w:rsidP="002A7568">
                  <w:pPr>
                    <w:spacing w:after="0" w:line="315" w:lineRule="atLeast"/>
                    <w:jc w:val="both"/>
                    <w:rPr>
                      <w:rFonts w:ascii="Arial" w:eastAsia="Times New Roman" w:hAnsi="Arial" w:cs="Arial"/>
                      <w:color w:val="000000"/>
                      <w:sz w:val="27"/>
                      <w:szCs w:val="27"/>
                    </w:rPr>
                  </w:pPr>
                  <w:r w:rsidRPr="002A7568">
                    <w:rPr>
                      <w:rFonts w:ascii="Arial" w:eastAsia="Times New Roman" w:hAnsi="Arial" w:cs="Arial"/>
                      <w:color w:val="000000"/>
                      <w:sz w:val="27"/>
                      <w:szCs w:val="27"/>
                    </w:rPr>
                    <w:t> </w:t>
                  </w:r>
                </w:p>
                <w:tbl>
                  <w:tblPr>
                    <w:tblW w:w="0" w:type="auto"/>
                    <w:tblCellSpacing w:w="0" w:type="dxa"/>
                    <w:tblCellMar>
                      <w:left w:w="0" w:type="dxa"/>
                      <w:right w:w="0" w:type="dxa"/>
                    </w:tblCellMar>
                    <w:tblLook w:val="04A0" w:firstRow="1" w:lastRow="0" w:firstColumn="1" w:lastColumn="0" w:noHBand="0" w:noVBand="1"/>
                  </w:tblPr>
                  <w:tblGrid>
                    <w:gridCol w:w="225"/>
                    <w:gridCol w:w="8775"/>
                  </w:tblGrid>
                  <w:tr w:rsidR="002A7568" w:rsidRPr="002A7568">
                    <w:trPr>
                      <w:tblCellSpacing w:w="0" w:type="dxa"/>
                    </w:trPr>
                    <w:tc>
                      <w:tcPr>
                        <w:tcW w:w="225" w:type="dxa"/>
                        <w:hideMark/>
                      </w:tcPr>
                      <w:p w:rsidR="002A7568" w:rsidRPr="002A7568" w:rsidRDefault="002A7568" w:rsidP="002A7568">
                        <w:pPr>
                          <w:spacing w:after="0" w:line="315" w:lineRule="atLeast"/>
                          <w:rPr>
                            <w:rFonts w:ascii="Arial" w:eastAsia="Times New Roman" w:hAnsi="Arial" w:cs="Arial"/>
                            <w:color w:val="000000"/>
                            <w:sz w:val="27"/>
                            <w:szCs w:val="27"/>
                          </w:rPr>
                        </w:pPr>
                        <w:r w:rsidRPr="002A7568">
                          <w:rPr>
                            <w:rFonts w:ascii="Arial" w:eastAsia="Times New Roman" w:hAnsi="Arial" w:cs="Arial"/>
                            <w:color w:val="000000"/>
                            <w:sz w:val="27"/>
                            <w:szCs w:val="27"/>
                          </w:rPr>
                          <w:t>•</w:t>
                        </w:r>
                      </w:p>
                    </w:tc>
                    <w:tc>
                      <w:tcPr>
                        <w:tcW w:w="0" w:type="auto"/>
                        <w:hideMark/>
                      </w:tcPr>
                      <w:p w:rsidR="002A7568" w:rsidRPr="002A7568" w:rsidRDefault="002A7568" w:rsidP="002A7568">
                        <w:pPr>
                          <w:spacing w:after="0" w:line="315" w:lineRule="atLeast"/>
                          <w:rPr>
                            <w:rFonts w:ascii="Arial" w:eastAsia="Times New Roman" w:hAnsi="Arial" w:cs="Arial"/>
                            <w:color w:val="000000"/>
                            <w:sz w:val="27"/>
                            <w:szCs w:val="27"/>
                          </w:rPr>
                        </w:pPr>
                        <w:r w:rsidRPr="002A7568">
                          <w:rPr>
                            <w:rFonts w:ascii="Arial" w:eastAsia="Times New Roman" w:hAnsi="Arial" w:cs="Arial"/>
                            <w:b/>
                            <w:bCs/>
                            <w:color w:val="000000"/>
                            <w:sz w:val="21"/>
                            <w:szCs w:val="21"/>
                          </w:rPr>
                          <w:t xml:space="preserve">The below letter, written by Rabbi Dr. Glatt and Rabbi Dr. </w:t>
                        </w:r>
                        <w:proofErr w:type="spellStart"/>
                        <w:r w:rsidRPr="002A7568">
                          <w:rPr>
                            <w:rFonts w:ascii="Arial" w:eastAsia="Times New Roman" w:hAnsi="Arial" w:cs="Arial"/>
                            <w:b/>
                            <w:bCs/>
                            <w:color w:val="000000"/>
                            <w:sz w:val="21"/>
                            <w:szCs w:val="21"/>
                          </w:rPr>
                          <w:t>Reichman</w:t>
                        </w:r>
                        <w:proofErr w:type="spellEnd"/>
                        <w:r w:rsidRPr="002A7568">
                          <w:rPr>
                            <w:rFonts w:ascii="Arial" w:eastAsia="Times New Roman" w:hAnsi="Arial" w:cs="Arial"/>
                            <w:b/>
                            <w:bCs/>
                            <w:color w:val="000000"/>
                            <w:sz w:val="21"/>
                            <w:szCs w:val="21"/>
                          </w:rPr>
                          <w:t xml:space="preserve"> for the Young Israel of Woodmere. This letter is relevant for most shuls, but can be adapted depending on the needs of your community.</w:t>
                        </w:r>
                      </w:p>
                    </w:tc>
                  </w:tr>
                </w:tbl>
                <w:p w:rsidR="002A7568" w:rsidRPr="002A7568" w:rsidRDefault="002A7568" w:rsidP="002A7568">
                  <w:pPr>
                    <w:spacing w:after="0" w:line="315" w:lineRule="atLeast"/>
                    <w:rPr>
                      <w:rFonts w:ascii="Arial" w:eastAsia="Times New Roman" w:hAnsi="Arial" w:cs="Arial"/>
                      <w:color w:val="000000"/>
                      <w:sz w:val="27"/>
                      <w:szCs w:val="27"/>
                    </w:rPr>
                  </w:pPr>
                  <w:r w:rsidRPr="002A7568">
                    <w:rPr>
                      <w:rFonts w:ascii="Arial" w:eastAsia="Times New Roman" w:hAnsi="Arial" w:cs="Arial"/>
                      <w:color w:val="000000"/>
                      <w:sz w:val="27"/>
                      <w:szCs w:val="27"/>
                    </w:rPr>
                    <w:t> </w:t>
                  </w:r>
                </w:p>
                <w:tbl>
                  <w:tblPr>
                    <w:tblW w:w="0" w:type="auto"/>
                    <w:tblCellSpacing w:w="0" w:type="dxa"/>
                    <w:tblCellMar>
                      <w:left w:w="0" w:type="dxa"/>
                      <w:right w:w="0" w:type="dxa"/>
                    </w:tblCellMar>
                    <w:tblLook w:val="04A0" w:firstRow="1" w:lastRow="0" w:firstColumn="1" w:lastColumn="0" w:noHBand="0" w:noVBand="1"/>
                  </w:tblPr>
                  <w:tblGrid>
                    <w:gridCol w:w="225"/>
                    <w:gridCol w:w="8775"/>
                  </w:tblGrid>
                  <w:tr w:rsidR="002A7568" w:rsidRPr="002A7568">
                    <w:trPr>
                      <w:tblCellSpacing w:w="0" w:type="dxa"/>
                    </w:trPr>
                    <w:tc>
                      <w:tcPr>
                        <w:tcW w:w="225" w:type="dxa"/>
                        <w:hideMark/>
                      </w:tcPr>
                      <w:p w:rsidR="002A7568" w:rsidRPr="002A7568" w:rsidRDefault="002A7568" w:rsidP="002A7568">
                        <w:pPr>
                          <w:spacing w:after="0" w:line="315" w:lineRule="atLeast"/>
                          <w:rPr>
                            <w:rFonts w:ascii="Arial" w:eastAsia="Times New Roman" w:hAnsi="Arial" w:cs="Arial"/>
                            <w:color w:val="000000"/>
                            <w:sz w:val="27"/>
                            <w:szCs w:val="27"/>
                          </w:rPr>
                        </w:pPr>
                        <w:r w:rsidRPr="002A7568">
                          <w:rPr>
                            <w:rFonts w:ascii="Arial" w:eastAsia="Times New Roman" w:hAnsi="Arial" w:cs="Arial"/>
                            <w:color w:val="000000"/>
                            <w:sz w:val="27"/>
                            <w:szCs w:val="27"/>
                          </w:rPr>
                          <w:t>•</w:t>
                        </w:r>
                      </w:p>
                    </w:tc>
                    <w:tc>
                      <w:tcPr>
                        <w:tcW w:w="0" w:type="auto"/>
                        <w:hideMark/>
                      </w:tcPr>
                      <w:p w:rsidR="002A7568" w:rsidRPr="002A7568" w:rsidRDefault="002A7568" w:rsidP="002A7568">
                        <w:pPr>
                          <w:spacing w:after="0" w:line="315" w:lineRule="atLeast"/>
                          <w:rPr>
                            <w:rFonts w:ascii="Arial" w:eastAsia="Times New Roman" w:hAnsi="Arial" w:cs="Arial"/>
                            <w:color w:val="000000"/>
                            <w:sz w:val="27"/>
                            <w:szCs w:val="27"/>
                          </w:rPr>
                        </w:pPr>
                        <w:r w:rsidRPr="002A7568">
                          <w:rPr>
                            <w:rFonts w:ascii="Arial" w:eastAsia="Times New Roman" w:hAnsi="Arial" w:cs="Arial"/>
                            <w:b/>
                            <w:bCs/>
                            <w:color w:val="000000"/>
                            <w:sz w:val="21"/>
                            <w:szCs w:val="21"/>
                          </w:rPr>
                          <w:t>The Orthodox Union email announcement, shared on behalf of NY Governor Andrew Cuomo’s office (</w:t>
                        </w:r>
                        <w:hyperlink r:id="rId8" w:tgtFrame="_blank" w:history="1">
                          <w:r w:rsidRPr="002A7568">
                            <w:rPr>
                              <w:rFonts w:ascii="Arial" w:eastAsia="Times New Roman" w:hAnsi="Arial" w:cs="Arial"/>
                              <w:b/>
                              <w:bCs/>
                              <w:color w:val="5555FF"/>
                              <w:sz w:val="21"/>
                              <w:szCs w:val="21"/>
                              <w:u w:val="single"/>
                            </w:rPr>
                            <w:t xml:space="preserve">posted here on </w:t>
                          </w:r>
                          <w:proofErr w:type="spellStart"/>
                          <w:r w:rsidRPr="002A7568">
                            <w:rPr>
                              <w:rFonts w:ascii="Arial" w:eastAsia="Times New Roman" w:hAnsi="Arial" w:cs="Arial"/>
                              <w:b/>
                              <w:bCs/>
                              <w:color w:val="5555FF"/>
                              <w:sz w:val="21"/>
                              <w:szCs w:val="21"/>
                              <w:u w:val="single"/>
                            </w:rPr>
                            <w:t>Rabbanan</w:t>
                          </w:r>
                          <w:proofErr w:type="spellEnd"/>
                        </w:hyperlink>
                        <w:r w:rsidRPr="002A7568">
                          <w:rPr>
                            <w:rFonts w:ascii="Arial" w:eastAsia="Times New Roman" w:hAnsi="Arial" w:cs="Arial"/>
                            <w:b/>
                            <w:bCs/>
                            <w:color w:val="000000"/>
                            <w:sz w:val="21"/>
                            <w:szCs w:val="21"/>
                          </w:rPr>
                          <w:t>)</w:t>
                        </w:r>
                        <w:r w:rsidRPr="002A7568">
                          <w:rPr>
                            <w:rFonts w:ascii="Arial" w:eastAsia="Times New Roman" w:hAnsi="Arial" w:cs="Arial"/>
                            <w:b/>
                            <w:bCs/>
                            <w:i/>
                            <w:iCs/>
                            <w:color w:val="000000"/>
                            <w:sz w:val="21"/>
                            <w:szCs w:val="21"/>
                          </w:rPr>
                          <w:t>.</w:t>
                        </w:r>
                      </w:p>
                    </w:tc>
                  </w:tr>
                </w:tbl>
                <w:p w:rsidR="002A7568" w:rsidRPr="002A7568" w:rsidRDefault="002A7568" w:rsidP="002A7568">
                  <w:pPr>
                    <w:spacing w:after="0" w:line="315" w:lineRule="atLeast"/>
                    <w:rPr>
                      <w:rFonts w:ascii="Arial" w:eastAsia="Times New Roman" w:hAnsi="Arial" w:cs="Arial"/>
                      <w:color w:val="000000"/>
                      <w:sz w:val="27"/>
                      <w:szCs w:val="27"/>
                    </w:rPr>
                  </w:pPr>
                </w:p>
              </w:tc>
            </w:tr>
          </w:tbl>
          <w:p w:rsidR="002A7568" w:rsidRPr="002A7568" w:rsidRDefault="002A7568" w:rsidP="002A7568">
            <w:pPr>
              <w:spacing w:after="0" w:line="240" w:lineRule="auto"/>
              <w:rPr>
                <w:rFonts w:ascii="Helvetica" w:eastAsia="Times New Roman" w:hAnsi="Helvetica" w:cs="Helvetica"/>
                <w:color w:val="222222"/>
                <w:sz w:val="2"/>
                <w:szCs w:val="2"/>
              </w:rPr>
            </w:pPr>
          </w:p>
        </w:tc>
      </w:tr>
    </w:tbl>
    <w:p w:rsidR="002A7568" w:rsidRPr="002A7568" w:rsidRDefault="002A7568" w:rsidP="002A7568">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2A7568" w:rsidRPr="002A7568" w:rsidTr="002A7568">
        <w:trPr>
          <w:tblCellSpacing w:w="0" w:type="dxa"/>
        </w:trPr>
        <w:tc>
          <w:tcPr>
            <w:tcW w:w="0" w:type="auto"/>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A7568" w:rsidRPr="002A7568">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2A7568" w:rsidRPr="002A7568">
                    <w:trPr>
                      <w:tblCellSpacing w:w="0" w:type="dxa"/>
                    </w:trPr>
                    <w:tc>
                      <w:tcPr>
                        <w:tcW w:w="0" w:type="auto"/>
                        <w:tcMar>
                          <w:top w:w="150" w:type="dxa"/>
                          <w:left w:w="0" w:type="dxa"/>
                          <w:bottom w:w="150" w:type="dxa"/>
                          <w:right w:w="0" w:type="dxa"/>
                        </w:tcMa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0"/>
                        </w:tblGrid>
                        <w:tr w:rsidR="002A7568" w:rsidRPr="002A7568">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2A7568" w:rsidRPr="002A7568">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2A7568" w:rsidRPr="002A7568">
                                      <w:trPr>
                                        <w:tblCellSpacing w:w="0" w:type="dxa"/>
                                      </w:trPr>
                                      <w:tc>
                                        <w:tcPr>
                                          <w:tcW w:w="0" w:type="auto"/>
                                          <w:tcMar>
                                            <w:top w:w="150" w:type="dxa"/>
                                            <w:left w:w="0" w:type="dxa"/>
                                            <w:bottom w:w="15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2A7568" w:rsidRPr="002A7568">
                                            <w:trPr>
                                              <w:tblCellSpacing w:w="0" w:type="dxa"/>
                                            </w:trPr>
                                            <w:tc>
                                              <w:tcPr>
                                                <w:tcW w:w="0" w:type="auto"/>
                                                <w:vAlign w:val="center"/>
                                                <w:hideMark/>
                                              </w:tcPr>
                                              <w:tbl>
                                                <w:tblPr>
                                                  <w:tblW w:w="5000" w:type="pct"/>
                                                  <w:tblCellSpacing w:w="0" w:type="dxa"/>
                                                  <w:tblBorders>
                                                    <w:top w:val="single" w:sz="48" w:space="0" w:color="0D4580"/>
                                                  </w:tblBorders>
                                                  <w:tblCellMar>
                                                    <w:left w:w="0" w:type="dxa"/>
                                                    <w:right w:w="0" w:type="dxa"/>
                                                  </w:tblCellMar>
                                                  <w:tblLook w:val="04A0" w:firstRow="1" w:lastRow="0" w:firstColumn="1" w:lastColumn="0" w:noHBand="0" w:noVBand="1"/>
                                                </w:tblPr>
                                                <w:tblGrid>
                                                  <w:gridCol w:w="9000"/>
                                                </w:tblGrid>
                                                <w:tr w:rsidR="002A7568" w:rsidRPr="002A7568">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2A7568" w:rsidRPr="002A7568">
                                                        <w:trPr>
                                                          <w:tblCellSpacing w:w="0" w:type="dxa"/>
                                                        </w:trPr>
                                                        <w:tc>
                                                          <w:tcPr>
                                                            <w:tcW w:w="0" w:type="auto"/>
                                                            <w:vAlign w:val="center"/>
                                                            <w:hideMark/>
                                                          </w:tcPr>
                                                          <w:p w:rsidR="002A7568" w:rsidRPr="002A7568" w:rsidRDefault="002A7568" w:rsidP="002A7568">
                                                            <w:pPr>
                                                              <w:spacing w:after="0" w:line="240" w:lineRule="auto"/>
                                                              <w:rPr>
                                                                <w:rFonts w:ascii="Times New Roman" w:eastAsia="Times New Roman" w:hAnsi="Times New Roman" w:cs="Times New Roman"/>
                                                                <w:sz w:val="24"/>
                                                                <w:szCs w:val="24"/>
                                                              </w:rPr>
                                                            </w:pPr>
                                                          </w:p>
                                                        </w:tc>
                                                      </w:tr>
                                                    </w:tbl>
                                                    <w:p w:rsidR="002A7568" w:rsidRPr="002A7568" w:rsidRDefault="002A7568" w:rsidP="002A7568">
                                                      <w:pPr>
                                                        <w:spacing w:after="0" w:line="240" w:lineRule="auto"/>
                                                        <w:rPr>
                                                          <w:rFonts w:ascii="Helvetica" w:eastAsia="Times New Roman" w:hAnsi="Helvetica" w:cs="Helvetica"/>
                                                          <w:sz w:val="24"/>
                                                          <w:szCs w:val="24"/>
                                                        </w:rPr>
                                                      </w:pPr>
                                                    </w:p>
                                                  </w:tc>
                                                </w:tr>
                                              </w:tbl>
                                              <w:p w:rsidR="002A7568" w:rsidRPr="002A7568" w:rsidRDefault="002A7568" w:rsidP="002A7568">
                                                <w:pPr>
                                                  <w:spacing w:after="0" w:line="240" w:lineRule="auto"/>
                                                  <w:rPr>
                                                    <w:rFonts w:ascii="Helvetica" w:eastAsia="Times New Roman" w:hAnsi="Helvetica" w:cs="Helvetica"/>
                                                    <w:sz w:val="24"/>
                                                    <w:szCs w:val="24"/>
                                                  </w:rPr>
                                                </w:pPr>
                                              </w:p>
                                            </w:tc>
                                          </w:tr>
                                        </w:tbl>
                                        <w:p w:rsidR="002A7568" w:rsidRPr="002A7568" w:rsidRDefault="002A7568" w:rsidP="002A7568">
                                          <w:pPr>
                                            <w:spacing w:after="0" w:line="240" w:lineRule="auto"/>
                                            <w:rPr>
                                              <w:rFonts w:ascii="Helvetica" w:eastAsia="Times New Roman" w:hAnsi="Helvetica" w:cs="Helvetica"/>
                                              <w:sz w:val="24"/>
                                              <w:szCs w:val="24"/>
                                            </w:rPr>
                                          </w:pPr>
                                        </w:p>
                                      </w:tc>
                                    </w:tr>
                                  </w:tbl>
                                  <w:p w:rsidR="002A7568" w:rsidRPr="002A7568" w:rsidRDefault="002A7568" w:rsidP="002A7568">
                                    <w:pPr>
                                      <w:spacing w:after="0" w:line="240" w:lineRule="auto"/>
                                      <w:rPr>
                                        <w:rFonts w:ascii="Helvetica" w:eastAsia="Times New Roman" w:hAnsi="Helvetica" w:cs="Helvetica"/>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A7568" w:rsidRPr="002A7568">
                                      <w:trPr>
                                        <w:tblCellSpacing w:w="0" w:type="dxa"/>
                                      </w:trPr>
                                      <w:tc>
                                        <w:tcPr>
                                          <w:tcW w:w="0" w:type="auto"/>
                                          <w:tcMar>
                                            <w:top w:w="0" w:type="dxa"/>
                                            <w:left w:w="0" w:type="dxa"/>
                                            <w:bottom w:w="150" w:type="dxa"/>
                                            <w:right w:w="0" w:type="dxa"/>
                                          </w:tcMar>
                                          <w:hideMark/>
                                        </w:tcPr>
                                        <w:p w:rsidR="002A7568" w:rsidRPr="002A7568" w:rsidRDefault="002A7568" w:rsidP="002A7568">
                                          <w:pPr>
                                            <w:spacing w:after="0" w:line="315" w:lineRule="atLeast"/>
                                            <w:rPr>
                                              <w:rFonts w:ascii="Arial" w:eastAsia="Times New Roman" w:hAnsi="Arial" w:cs="Arial"/>
                                              <w:color w:val="005B98"/>
                                              <w:sz w:val="27"/>
                                              <w:szCs w:val="27"/>
                                            </w:rPr>
                                          </w:pPr>
                                          <w:r w:rsidRPr="002A7568">
                                            <w:rPr>
                                              <w:rFonts w:ascii="Arial" w:eastAsia="Times New Roman" w:hAnsi="Arial" w:cs="Arial"/>
                                              <w:i/>
                                              <w:iCs/>
                                              <w:color w:val="000000"/>
                                              <w:sz w:val="21"/>
                                              <w:szCs w:val="21"/>
                                            </w:rPr>
                                            <w:t xml:space="preserve">We genuinely look forward to welcoming you to our neighborhood and shul for iy"H what will be a wonderful Pesach. We thank Rabbi Aaron Glatt and Dr. Eddie </w:t>
                                          </w:r>
                                          <w:proofErr w:type="spellStart"/>
                                          <w:r w:rsidRPr="002A7568">
                                            <w:rPr>
                                              <w:rFonts w:ascii="Arial" w:eastAsia="Times New Roman" w:hAnsi="Arial" w:cs="Arial"/>
                                              <w:i/>
                                              <w:iCs/>
                                              <w:color w:val="000000"/>
                                              <w:sz w:val="21"/>
                                              <w:szCs w:val="21"/>
                                            </w:rPr>
                                            <w:t>Reichman</w:t>
                                          </w:r>
                                          <w:proofErr w:type="spellEnd"/>
                                          <w:r w:rsidRPr="002A7568">
                                            <w:rPr>
                                              <w:rFonts w:ascii="Arial" w:eastAsia="Times New Roman" w:hAnsi="Arial" w:cs="Arial"/>
                                              <w:i/>
                                              <w:iCs/>
                                              <w:color w:val="000000"/>
                                              <w:sz w:val="21"/>
                                              <w:szCs w:val="21"/>
                                            </w:rPr>
                                            <w:t xml:space="preserve"> for preparing the following letter.</w:t>
                                          </w:r>
                                          <w:r w:rsidRPr="002A7568">
                                            <w:rPr>
                                              <w:rFonts w:ascii="Arial" w:eastAsia="Times New Roman" w:hAnsi="Arial" w:cs="Arial"/>
                                              <w:i/>
                                              <w:iCs/>
                                              <w:color w:val="000000"/>
                                              <w:sz w:val="21"/>
                                              <w:szCs w:val="21"/>
                                            </w:rPr>
                                            <w:br/>
                                          </w:r>
                                          <w:r w:rsidRPr="002A7568">
                                            <w:rPr>
                                              <w:rFonts w:ascii="Arial" w:eastAsia="Times New Roman" w:hAnsi="Arial" w:cs="Arial"/>
                                              <w:i/>
                                              <w:iCs/>
                                              <w:color w:val="000000"/>
                                              <w:sz w:val="21"/>
                                              <w:szCs w:val="21"/>
                                            </w:rPr>
                                            <w:br/>
                                            <w:t>You are all doubtless aware of the recent Measles outbreaks in New York, New Jersey, Michigan and Israel. It is our objective to make sure that we all have a HEALTHY and happy Pesach in the fullest sense of the words. Out of concern for our collective welfare, we are writing you with some basic facts and recommendations to keep us safe and healthy during the holiday.</w:t>
                                          </w:r>
                                          <w:r w:rsidRPr="002A7568">
                                            <w:rPr>
                                              <w:rFonts w:ascii="Arial" w:eastAsia="Times New Roman" w:hAnsi="Arial" w:cs="Arial"/>
                                              <w:i/>
                                              <w:iCs/>
                                              <w:color w:val="000000"/>
                                              <w:sz w:val="21"/>
                                              <w:szCs w:val="21"/>
                                            </w:rPr>
                                            <w:br/>
                                          </w:r>
                                          <w:r w:rsidRPr="002A7568">
                                            <w:rPr>
                                              <w:rFonts w:ascii="Arial" w:eastAsia="Times New Roman" w:hAnsi="Arial" w:cs="Arial"/>
                                              <w:i/>
                                              <w:iCs/>
                                              <w:color w:val="000000"/>
                                              <w:sz w:val="21"/>
                                              <w:szCs w:val="21"/>
                                            </w:rPr>
                                            <w:lastRenderedPageBreak/>
                                            <w:br/>
                                            <w:t>There is NO IMMEDIATE CAUSE FOR CONCERN at this time in our community. Yet, we have decided to share this information with you as there are steps that can possibly be taken before the holiday which may be helpful for you.</w:t>
                                          </w:r>
                                          <w:r w:rsidRPr="002A7568">
                                            <w:rPr>
                                              <w:rFonts w:ascii="Arial" w:eastAsia="Times New Roman" w:hAnsi="Arial" w:cs="Arial"/>
                                              <w:i/>
                                              <w:iCs/>
                                              <w:color w:val="000000"/>
                                              <w:sz w:val="21"/>
                                              <w:szCs w:val="21"/>
                                            </w:rPr>
                                            <w:br/>
                                          </w:r>
                                          <w:r w:rsidRPr="002A7568">
                                            <w:rPr>
                                              <w:rFonts w:ascii="Arial" w:eastAsia="Times New Roman" w:hAnsi="Arial" w:cs="Arial"/>
                                              <w:i/>
                                              <w:iCs/>
                                              <w:color w:val="000000"/>
                                              <w:sz w:val="21"/>
                                              <w:szCs w:val="21"/>
                                            </w:rPr>
                                            <w:br/>
                                            <w:t>Measles is a highly contagious, serious disease. Fortunately, only a small percentage of people develop serious complications. It is preventable through vaccination.</w:t>
                                          </w:r>
                                          <w:r w:rsidRPr="002A7568">
                                            <w:rPr>
                                              <w:rFonts w:ascii="Arial" w:eastAsia="Times New Roman" w:hAnsi="Arial" w:cs="Arial"/>
                                              <w:i/>
                                              <w:iCs/>
                                              <w:color w:val="000000"/>
                                              <w:sz w:val="21"/>
                                              <w:szCs w:val="21"/>
                                            </w:rPr>
                                            <w:br/>
                                          </w:r>
                                          <w:r w:rsidRPr="002A7568">
                                            <w:rPr>
                                              <w:rFonts w:ascii="Arial" w:eastAsia="Times New Roman" w:hAnsi="Arial" w:cs="Arial"/>
                                              <w:i/>
                                              <w:iCs/>
                                              <w:color w:val="000000"/>
                                              <w:sz w:val="21"/>
                                              <w:szCs w:val="21"/>
                                            </w:rPr>
                                            <w:br/>
                                            <w:t xml:space="preserve">We present the following recommendations for both adults and children to make this as healthy </w:t>
                                          </w:r>
                                          <w:proofErr w:type="spellStart"/>
                                          <w:r w:rsidRPr="002A7568">
                                            <w:rPr>
                                              <w:rFonts w:ascii="Arial" w:eastAsia="Times New Roman" w:hAnsi="Arial" w:cs="Arial"/>
                                              <w:i/>
                                              <w:iCs/>
                                              <w:color w:val="000000"/>
                                              <w:sz w:val="21"/>
                                              <w:szCs w:val="21"/>
                                            </w:rPr>
                                            <w:t>a</w:t>
                                          </w:r>
                                          <w:proofErr w:type="spellEnd"/>
                                          <w:r w:rsidRPr="002A7568">
                                            <w:rPr>
                                              <w:rFonts w:ascii="Arial" w:eastAsia="Times New Roman" w:hAnsi="Arial" w:cs="Arial"/>
                                              <w:i/>
                                              <w:iCs/>
                                              <w:color w:val="000000"/>
                                              <w:sz w:val="21"/>
                                              <w:szCs w:val="21"/>
                                            </w:rPr>
                                            <w:t xml:space="preserve"> Pesach as possible, especially as we have people coming (and going back home) to many different neighborhoods.</w:t>
                                          </w:r>
                                          <w:r w:rsidRPr="002A7568">
                                            <w:rPr>
                                              <w:rFonts w:ascii="Arial" w:eastAsia="Times New Roman" w:hAnsi="Arial" w:cs="Arial"/>
                                              <w:i/>
                                              <w:iCs/>
                                              <w:color w:val="000000"/>
                                              <w:sz w:val="21"/>
                                              <w:szCs w:val="21"/>
                                            </w:rPr>
                                            <w:br/>
                                          </w:r>
                                          <w:r w:rsidRPr="002A7568">
                                            <w:rPr>
                                              <w:rFonts w:ascii="Arial" w:eastAsia="Times New Roman" w:hAnsi="Arial" w:cs="Arial"/>
                                              <w:i/>
                                              <w:iCs/>
                                              <w:color w:val="000000"/>
                                              <w:sz w:val="21"/>
                                              <w:szCs w:val="21"/>
                                            </w:rPr>
                                            <w:br/>
                                            <w:t>We STRONGLY RECOMMEND that EVERYONE should be up to date on ALL contagious illness vaccinations, but especially Measles (part of the MMR vaccine).</w:t>
                                          </w:r>
                                          <w:r w:rsidRPr="002A7568">
                                            <w:rPr>
                                              <w:rFonts w:ascii="Arial" w:eastAsia="Times New Roman" w:hAnsi="Arial" w:cs="Arial"/>
                                              <w:i/>
                                              <w:iCs/>
                                              <w:color w:val="000000"/>
                                              <w:sz w:val="21"/>
                                              <w:szCs w:val="21"/>
                                            </w:rPr>
                                            <w:br/>
                                          </w:r>
                                          <w:r w:rsidRPr="002A7568">
                                            <w:rPr>
                                              <w:rFonts w:ascii="Arial" w:eastAsia="Times New Roman" w:hAnsi="Arial" w:cs="Arial"/>
                                              <w:i/>
                                              <w:iCs/>
                                              <w:color w:val="000000"/>
                                              <w:sz w:val="21"/>
                                              <w:szCs w:val="21"/>
                                            </w:rPr>
                                            <w:br/>
                                          </w:r>
                                          <w:r w:rsidRPr="002A7568">
                                            <w:rPr>
                                              <w:rFonts w:ascii="Arial" w:eastAsia="Times New Roman" w:hAnsi="Arial" w:cs="Arial"/>
                                              <w:b/>
                                              <w:bCs/>
                                              <w:i/>
                                              <w:iCs/>
                                              <w:color w:val="000000"/>
                                              <w:sz w:val="21"/>
                                              <w:szCs w:val="21"/>
                                            </w:rPr>
                                            <w:t>ADULTS:</w:t>
                                          </w:r>
                                          <w:r w:rsidRPr="002A7568">
                                            <w:rPr>
                                              <w:rFonts w:ascii="Arial" w:eastAsia="Times New Roman" w:hAnsi="Arial" w:cs="Arial"/>
                                              <w:i/>
                                              <w:iCs/>
                                              <w:color w:val="000000"/>
                                              <w:sz w:val="21"/>
                                              <w:szCs w:val="21"/>
                                            </w:rPr>
                                            <w:br/>
                                          </w:r>
                                          <w:r w:rsidRPr="002A7568">
                                            <w:rPr>
                                              <w:rFonts w:ascii="Arial" w:eastAsia="Times New Roman" w:hAnsi="Arial" w:cs="Arial"/>
                                              <w:i/>
                                              <w:iCs/>
                                              <w:color w:val="000000"/>
                                              <w:sz w:val="21"/>
                                              <w:szCs w:val="21"/>
                                            </w:rPr>
                                            <w:br/>
                                            <w:t>If you have received the recommended 2 doses of the MMR vaccine, no further action is recommended at this time.</w:t>
                                          </w:r>
                                          <w:r w:rsidRPr="002A7568">
                                            <w:rPr>
                                              <w:rFonts w:ascii="Arial" w:eastAsia="Times New Roman" w:hAnsi="Arial" w:cs="Arial"/>
                                              <w:i/>
                                              <w:iCs/>
                                              <w:color w:val="000000"/>
                                              <w:sz w:val="21"/>
                                              <w:szCs w:val="21"/>
                                            </w:rPr>
                                            <w:br/>
                                          </w:r>
                                          <w:r w:rsidRPr="002A7568">
                                            <w:rPr>
                                              <w:rFonts w:ascii="Arial" w:eastAsia="Times New Roman" w:hAnsi="Arial" w:cs="Arial"/>
                                              <w:i/>
                                              <w:iCs/>
                                              <w:color w:val="000000"/>
                                              <w:sz w:val="21"/>
                                              <w:szCs w:val="21"/>
                                            </w:rPr>
                                            <w:br/>
                                            <w:t>If you had measles as a child, you are protected and no action in necessary.</w:t>
                                          </w:r>
                                          <w:r w:rsidRPr="002A7568">
                                            <w:rPr>
                                              <w:rFonts w:ascii="Arial" w:eastAsia="Times New Roman" w:hAnsi="Arial" w:cs="Arial"/>
                                              <w:i/>
                                              <w:iCs/>
                                              <w:color w:val="000000"/>
                                              <w:sz w:val="21"/>
                                              <w:szCs w:val="21"/>
                                            </w:rPr>
                                            <w:br/>
                                          </w:r>
                                          <w:r w:rsidRPr="002A7568">
                                            <w:rPr>
                                              <w:rFonts w:ascii="Arial" w:eastAsia="Times New Roman" w:hAnsi="Arial" w:cs="Arial"/>
                                              <w:i/>
                                              <w:iCs/>
                                              <w:color w:val="000000"/>
                                              <w:sz w:val="21"/>
                                              <w:szCs w:val="21"/>
                                            </w:rPr>
                                            <w:br/>
                                            <w:t>If you were born before 1957, it is assumed that you are immune (you probably had measles), and no further action is required. If you have reason to believe that you are not immune (e.g., if you had a blood test showing no immunity to Measles and / or you have no history of having measles), consult your physician regarding the administration of the MMR vaccine. It is safe at any age.</w:t>
                                          </w:r>
                                          <w:r w:rsidRPr="002A7568">
                                            <w:rPr>
                                              <w:rFonts w:ascii="Arial" w:eastAsia="Times New Roman" w:hAnsi="Arial" w:cs="Arial"/>
                                              <w:i/>
                                              <w:iCs/>
                                              <w:color w:val="000000"/>
                                              <w:sz w:val="21"/>
                                              <w:szCs w:val="21"/>
                                            </w:rPr>
                                            <w:br/>
                                          </w:r>
                                          <w:r w:rsidRPr="002A7568">
                                            <w:rPr>
                                              <w:rFonts w:ascii="Arial" w:eastAsia="Times New Roman" w:hAnsi="Arial" w:cs="Arial"/>
                                              <w:i/>
                                              <w:iCs/>
                                              <w:color w:val="000000"/>
                                              <w:sz w:val="21"/>
                                              <w:szCs w:val="21"/>
                                            </w:rPr>
                                            <w:br/>
                                            <w:t>People born between 1963 and 1968 may have received a measles vaccine that is less perfect in generating immunity. From 1968 to 1989, everyone vaccinated received a very good vaccine (similar to vaccine used today) but only one dose was recommended. In the setting of an outbreak in the community you live in, please see your physician to discuss whether a blood test to check your immunity and / or vaccination is appropriate.</w:t>
                                          </w:r>
                                          <w:r w:rsidRPr="002A7568">
                                            <w:rPr>
                                              <w:rFonts w:ascii="Arial" w:eastAsia="Times New Roman" w:hAnsi="Arial" w:cs="Arial"/>
                                              <w:i/>
                                              <w:iCs/>
                                              <w:color w:val="000000"/>
                                              <w:sz w:val="21"/>
                                              <w:szCs w:val="21"/>
                                            </w:rPr>
                                            <w:br/>
                                          </w:r>
                                          <w:r w:rsidRPr="002A7568">
                                            <w:rPr>
                                              <w:rFonts w:ascii="Arial" w:eastAsia="Times New Roman" w:hAnsi="Arial" w:cs="Arial"/>
                                              <w:i/>
                                              <w:iCs/>
                                              <w:color w:val="000000"/>
                                              <w:sz w:val="21"/>
                                              <w:szCs w:val="21"/>
                                            </w:rPr>
                                            <w:br/>
                                            <w:t>Any adult who did not have measles, has not been vaccinated, or knows that they received only one dose of the MMR vaccine, should be vaccinated. Please consult your physician about receiving the vaccination ASAP.</w:t>
                                          </w:r>
                                          <w:r w:rsidRPr="002A7568">
                                            <w:rPr>
                                              <w:rFonts w:ascii="Arial" w:eastAsia="Times New Roman" w:hAnsi="Arial" w:cs="Arial"/>
                                              <w:i/>
                                              <w:iCs/>
                                              <w:color w:val="000000"/>
                                              <w:sz w:val="21"/>
                                              <w:szCs w:val="21"/>
                                            </w:rPr>
                                            <w:br/>
                                          </w:r>
                                          <w:r w:rsidRPr="002A7568">
                                            <w:rPr>
                                              <w:rFonts w:ascii="Arial" w:eastAsia="Times New Roman" w:hAnsi="Arial" w:cs="Arial"/>
                                              <w:i/>
                                              <w:iCs/>
                                              <w:color w:val="000000"/>
                                              <w:sz w:val="21"/>
                                              <w:szCs w:val="21"/>
                                            </w:rPr>
                                            <w:br/>
                                          </w:r>
                                          <w:r w:rsidRPr="002A7568">
                                            <w:rPr>
                                              <w:rFonts w:ascii="Arial" w:eastAsia="Times New Roman" w:hAnsi="Arial" w:cs="Arial"/>
                                              <w:b/>
                                              <w:bCs/>
                                              <w:i/>
                                              <w:iCs/>
                                              <w:color w:val="000000"/>
                                              <w:sz w:val="21"/>
                                              <w:szCs w:val="21"/>
                                            </w:rPr>
                                            <w:t>CHILDREN:</w:t>
                                          </w:r>
                                          <w:r w:rsidRPr="002A7568">
                                            <w:rPr>
                                              <w:rFonts w:ascii="Arial" w:eastAsia="Times New Roman" w:hAnsi="Arial" w:cs="Arial"/>
                                              <w:i/>
                                              <w:iCs/>
                                              <w:color w:val="000000"/>
                                              <w:sz w:val="21"/>
                                              <w:szCs w:val="21"/>
                                            </w:rPr>
                                            <w:br/>
                                          </w:r>
                                          <w:r w:rsidRPr="002A7568">
                                            <w:rPr>
                                              <w:rFonts w:ascii="Arial" w:eastAsia="Times New Roman" w:hAnsi="Arial" w:cs="Arial"/>
                                              <w:i/>
                                              <w:iCs/>
                                              <w:color w:val="000000"/>
                                              <w:sz w:val="21"/>
                                              <w:szCs w:val="21"/>
                                            </w:rPr>
                                            <w:lastRenderedPageBreak/>
                                            <w:br/>
                                            <w:t>Please confirm for your own knowledge that all of your children have received the required 2 doses of the MMR vaccine.</w:t>
                                          </w:r>
                                          <w:r w:rsidRPr="002A7568">
                                            <w:rPr>
                                              <w:rFonts w:ascii="Arial" w:eastAsia="Times New Roman" w:hAnsi="Arial" w:cs="Arial"/>
                                              <w:i/>
                                              <w:iCs/>
                                              <w:color w:val="000000"/>
                                              <w:sz w:val="21"/>
                                              <w:szCs w:val="21"/>
                                            </w:rPr>
                                            <w:br/>
                                          </w:r>
                                          <w:r w:rsidRPr="002A7568">
                                            <w:rPr>
                                              <w:rFonts w:ascii="Arial" w:eastAsia="Times New Roman" w:hAnsi="Arial" w:cs="Arial"/>
                                              <w:i/>
                                              <w:iCs/>
                                              <w:color w:val="000000"/>
                                              <w:sz w:val="21"/>
                                              <w:szCs w:val="21"/>
                                            </w:rPr>
                                            <w:br/>
                                            <w:t>If your children received the first dose of MMR, but are not old enough to have received the second vaccine, which is usually given between ages 4 and 6, we recommend that you discuss with your pediatrician if they should receive the second dose early. This would be strongly recommended if there was an outbreak in the community you are in.</w:t>
                                          </w:r>
                                          <w:r w:rsidRPr="002A7568">
                                            <w:rPr>
                                              <w:rFonts w:ascii="Arial" w:eastAsia="Times New Roman" w:hAnsi="Arial" w:cs="Arial"/>
                                              <w:i/>
                                              <w:iCs/>
                                              <w:color w:val="000000"/>
                                              <w:sz w:val="21"/>
                                              <w:szCs w:val="21"/>
                                            </w:rPr>
                                            <w:br/>
                                          </w:r>
                                          <w:r w:rsidRPr="002A7568">
                                            <w:rPr>
                                              <w:rFonts w:ascii="Arial" w:eastAsia="Times New Roman" w:hAnsi="Arial" w:cs="Arial"/>
                                              <w:i/>
                                              <w:iCs/>
                                              <w:color w:val="000000"/>
                                              <w:sz w:val="21"/>
                                              <w:szCs w:val="21"/>
                                            </w:rPr>
                                            <w:br/>
                                            <w:t>If your child is less than 1 year old (the age when the first dose is typically administered), but older than 6 months, we recommend you discuss with you pediatrician if they should receive the first vaccine dose early. This would be strongly recommended if there was an outbreak in the community you are in.</w:t>
                                          </w:r>
                                          <w:r w:rsidRPr="002A7568">
                                            <w:rPr>
                                              <w:rFonts w:ascii="Arial" w:eastAsia="Times New Roman" w:hAnsi="Arial" w:cs="Arial"/>
                                              <w:i/>
                                              <w:iCs/>
                                              <w:color w:val="000000"/>
                                              <w:sz w:val="21"/>
                                              <w:szCs w:val="21"/>
                                            </w:rPr>
                                            <w:br/>
                                          </w:r>
                                          <w:r w:rsidRPr="002A7568">
                                            <w:rPr>
                                              <w:rFonts w:ascii="Arial" w:eastAsia="Times New Roman" w:hAnsi="Arial" w:cs="Arial"/>
                                              <w:i/>
                                              <w:iCs/>
                                              <w:color w:val="000000"/>
                                              <w:sz w:val="21"/>
                                              <w:szCs w:val="21"/>
                                            </w:rPr>
                                            <w:br/>
                                            <w:t>We ask please that ALL CHILDREN who attend the children's groups or trips be up to date with their vaccinations. If your child is less than one year old, we recommend that you discuss with your pediatrician about attending public activities.</w:t>
                                          </w:r>
                                          <w:r w:rsidRPr="002A7568">
                                            <w:rPr>
                                              <w:rFonts w:ascii="Arial" w:eastAsia="Times New Roman" w:hAnsi="Arial" w:cs="Arial"/>
                                              <w:i/>
                                              <w:iCs/>
                                              <w:color w:val="000000"/>
                                              <w:sz w:val="21"/>
                                              <w:szCs w:val="21"/>
                                            </w:rPr>
                                            <w:br/>
                                          </w:r>
                                          <w:r w:rsidRPr="002A7568">
                                            <w:rPr>
                                              <w:rFonts w:ascii="Arial" w:eastAsia="Times New Roman" w:hAnsi="Arial" w:cs="Arial"/>
                                              <w:i/>
                                              <w:iCs/>
                                              <w:color w:val="000000"/>
                                              <w:sz w:val="21"/>
                                              <w:szCs w:val="21"/>
                                            </w:rPr>
                                            <w:br/>
                                          </w:r>
                                          <w:r w:rsidRPr="002A7568">
                                            <w:rPr>
                                              <w:rFonts w:ascii="Arial" w:eastAsia="Times New Roman" w:hAnsi="Arial" w:cs="Arial"/>
                                              <w:b/>
                                              <w:bCs/>
                                              <w:i/>
                                              <w:iCs/>
                                              <w:color w:val="000000"/>
                                              <w:sz w:val="21"/>
                                              <w:szCs w:val="21"/>
                                            </w:rPr>
                                            <w:t>DURING PESACH:</w:t>
                                          </w:r>
                                          <w:r w:rsidRPr="002A7568">
                                            <w:rPr>
                                              <w:rFonts w:ascii="Arial" w:eastAsia="Times New Roman" w:hAnsi="Arial" w:cs="Arial"/>
                                              <w:i/>
                                              <w:iCs/>
                                              <w:color w:val="000000"/>
                                              <w:sz w:val="21"/>
                                              <w:szCs w:val="21"/>
                                            </w:rPr>
                                            <w:br/>
                                          </w:r>
                                          <w:r w:rsidRPr="002A7568">
                                            <w:rPr>
                                              <w:rFonts w:ascii="Arial" w:eastAsia="Times New Roman" w:hAnsi="Arial" w:cs="Arial"/>
                                              <w:i/>
                                              <w:iCs/>
                                              <w:color w:val="000000"/>
                                              <w:sz w:val="21"/>
                                              <w:szCs w:val="21"/>
                                            </w:rPr>
                                            <w:br/>
                                            <w:t>If during Pesach you or your child develop any rash AND fever we ask that you please exercise the utmost precaution and obtain a medical evaluation BEFORE you enter any public spaces including shul.</w:t>
                                          </w:r>
                                          <w:r w:rsidRPr="002A7568">
                                            <w:rPr>
                                              <w:rFonts w:ascii="Arial" w:eastAsia="Times New Roman" w:hAnsi="Arial" w:cs="Arial"/>
                                              <w:i/>
                                              <w:iCs/>
                                              <w:color w:val="000000"/>
                                              <w:sz w:val="21"/>
                                              <w:szCs w:val="21"/>
                                            </w:rPr>
                                            <w:br/>
                                          </w:r>
                                          <w:r w:rsidRPr="002A7568">
                                            <w:rPr>
                                              <w:rFonts w:ascii="Arial" w:eastAsia="Times New Roman" w:hAnsi="Arial" w:cs="Arial"/>
                                              <w:i/>
                                              <w:iCs/>
                                              <w:color w:val="000000"/>
                                              <w:sz w:val="21"/>
                                              <w:szCs w:val="21"/>
                                            </w:rPr>
                                            <w:br/>
                                            <w:t>Again, there is no cause for concern at this time in our community. However, with all the guests coming to our community from other places, possibly where exposure to measles occurred, we are being extra cautious.</w:t>
                                          </w:r>
                                          <w:r w:rsidRPr="002A7568">
                                            <w:rPr>
                                              <w:rFonts w:ascii="Arial" w:eastAsia="Times New Roman" w:hAnsi="Arial" w:cs="Arial"/>
                                              <w:i/>
                                              <w:iCs/>
                                              <w:color w:val="000000"/>
                                              <w:sz w:val="21"/>
                                              <w:szCs w:val="21"/>
                                            </w:rPr>
                                            <w:br/>
                                          </w:r>
                                          <w:r w:rsidRPr="002A7568">
                                            <w:rPr>
                                              <w:rFonts w:ascii="Arial" w:eastAsia="Times New Roman" w:hAnsi="Arial" w:cs="Arial"/>
                                              <w:i/>
                                              <w:iCs/>
                                              <w:color w:val="000000"/>
                                              <w:sz w:val="21"/>
                                              <w:szCs w:val="21"/>
                                            </w:rPr>
                                            <w:br/>
                                            <w:t>We sincerely hope that you will find these recommendations useful, and receive them in the spirit in which they are intended.</w:t>
                                          </w:r>
                                          <w:r w:rsidRPr="002A7568">
                                            <w:rPr>
                                              <w:rFonts w:ascii="Arial" w:eastAsia="Times New Roman" w:hAnsi="Arial" w:cs="Arial"/>
                                              <w:i/>
                                              <w:iCs/>
                                              <w:color w:val="000000"/>
                                              <w:sz w:val="21"/>
                                              <w:szCs w:val="21"/>
                                            </w:rPr>
                                            <w:br/>
                                          </w:r>
                                          <w:r w:rsidRPr="002A7568">
                                            <w:rPr>
                                              <w:rFonts w:ascii="Arial" w:eastAsia="Times New Roman" w:hAnsi="Arial" w:cs="Arial"/>
                                              <w:i/>
                                              <w:iCs/>
                                              <w:color w:val="000000"/>
                                              <w:sz w:val="21"/>
                                              <w:szCs w:val="21"/>
                                            </w:rPr>
                                            <w:br/>
                                            <w:t>If we follow these basic guidelines, iy"H we will all have a wonderful, HEALTHY and happy Pesach.</w:t>
                                          </w:r>
                                        </w:p>
                                      </w:tc>
                                    </w:tr>
                                  </w:tbl>
                                  <w:p w:rsidR="002A7568" w:rsidRPr="002A7568" w:rsidRDefault="002A7568" w:rsidP="002A7568">
                                    <w:pPr>
                                      <w:spacing w:after="0" w:line="240" w:lineRule="auto"/>
                                      <w:rPr>
                                        <w:rFonts w:ascii="Helvetica" w:eastAsia="Times New Roman" w:hAnsi="Helvetica" w:cs="Helvetica"/>
                                        <w:sz w:val="24"/>
                                        <w:szCs w:val="24"/>
                                      </w:rPr>
                                    </w:pPr>
                                  </w:p>
                                </w:tc>
                              </w:tr>
                            </w:tbl>
                            <w:p w:rsidR="002A7568" w:rsidRPr="002A7568" w:rsidRDefault="002A7568" w:rsidP="002A7568">
                              <w:pPr>
                                <w:spacing w:after="0" w:line="240" w:lineRule="auto"/>
                                <w:rPr>
                                  <w:rFonts w:ascii="Helvetica" w:eastAsia="Times New Roman" w:hAnsi="Helvetica" w:cs="Helvetica"/>
                                  <w:sz w:val="24"/>
                                  <w:szCs w:val="24"/>
                                </w:rPr>
                              </w:pPr>
                            </w:p>
                          </w:tc>
                        </w:tr>
                      </w:tbl>
                      <w:p w:rsidR="002A7568" w:rsidRPr="002A7568" w:rsidRDefault="002A7568" w:rsidP="002A7568">
                        <w:pPr>
                          <w:spacing w:after="0" w:line="240" w:lineRule="auto"/>
                          <w:rPr>
                            <w:rFonts w:ascii="Helvetica" w:eastAsia="Times New Roman" w:hAnsi="Helvetica" w:cs="Helvetica"/>
                            <w:sz w:val="24"/>
                            <w:szCs w:val="24"/>
                          </w:rPr>
                        </w:pPr>
                      </w:p>
                    </w:tc>
                  </w:tr>
                </w:tbl>
                <w:p w:rsidR="002A7568" w:rsidRPr="002A7568" w:rsidRDefault="002A7568" w:rsidP="002A7568">
                  <w:pPr>
                    <w:spacing w:after="0" w:line="240" w:lineRule="auto"/>
                    <w:rPr>
                      <w:rFonts w:ascii="Helvetica" w:eastAsia="Times New Roman" w:hAnsi="Helvetica" w:cs="Helvetica"/>
                      <w:sz w:val="24"/>
                      <w:szCs w:val="24"/>
                    </w:rPr>
                  </w:pPr>
                </w:p>
              </w:tc>
            </w:tr>
          </w:tbl>
          <w:p w:rsidR="002A7568" w:rsidRPr="002A7568" w:rsidRDefault="002A7568" w:rsidP="002A7568">
            <w:pPr>
              <w:spacing w:after="0" w:line="240" w:lineRule="auto"/>
              <w:rPr>
                <w:rFonts w:ascii="Helvetica" w:eastAsia="Times New Roman" w:hAnsi="Helvetica" w:cs="Helvetica"/>
                <w:color w:val="222222"/>
                <w:sz w:val="2"/>
                <w:szCs w:val="2"/>
              </w:rPr>
            </w:pPr>
          </w:p>
        </w:tc>
      </w:tr>
    </w:tbl>
    <w:p w:rsidR="00357A4B" w:rsidRDefault="00357A4B"/>
    <w:sectPr w:rsidR="00357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68"/>
    <w:rsid w:val="002A7568"/>
    <w:rsid w:val="0035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3652C-F859-47F9-87D8-847B3AAF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39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mclick.imodules.com/wf/click?upn=DhbW5Z-2BOpPUT5hIb8I6DMjv7ACaOmFFjrY33AOOyMXyRDYfFLGuxxUf75qZhCgVMYtVang1HoRweWtZCAnOsO9QE61xWRf8tHxU1jNbOe7qznaXejCvZpar6lhdoZKvm_L8v3P4n-2FPeEGPw-2FU7Za-2BNNNDyzDzsIt2hWYKsLuth3PLamEJmEg409VmY3CAXTjRH5gqwVXIdQ-2ByFhsLLEc9PKZhH4XPsOfVjDzrnhQ-2Fat1m-2BChdg-2B4sXSZZPgRe7kiefQwQ-2B8AEVOYZ-2FAtL7nkDIK2EoBBfg3a40x694UG-2FuZILO0uPvqI1gAN6jgsVYhciUHsmcd0HQFkWA8zYvV68CCKMtNXh3jM8IoUZJguRcYiGrTpTiZNFXiHhgnVWgBezdIRQsW5QEfX9s5dGqpFBgt-2BdK43NmYBw4UWRGXE1Peq-2BmvUSoBFFTrjGa89-2Bl4G1xscy3LAy8pIeROF9xrErS1ucBd4-2Bw0GVMtICqmIi0MYyfLiUIVIj6AdrvKPO8zQ1CJvxGZz05FP2oY9kL7FjEVoFFQl0AK-2FWt-2FfKL2lSviM1lcdYGKVlqTDAmZo5DsCmkzsUG7qM1SzXRXY3QtmaWxmXmRGHLNfzHaO80R65kXE-3D" TargetMode="External"/><Relationship Id="rId3" Type="http://schemas.openxmlformats.org/officeDocument/2006/relationships/webSettings" Target="webSettings.xml"/><Relationship Id="rId7" Type="http://schemas.openxmlformats.org/officeDocument/2006/relationships/hyperlink" Target="http://emclick.imodules.com/wf/click?upn=DhbW5Z-2BOpPUT5hIb8I6DMjv7ACaOmFFjrY33AOOyMXyRDYfFLGuxxUf75qZhCgVMxcOR93cGdJE7lt8l4g3yUNoA-2F6JDdzcMzKq0zHvo7wEKHz73JCn90ZQya-2FFc8vhr_L8v3P4n-2FPeEGPw-2FU7Za-2BNNNDyzDzsIt2hWYKsLuth3PLamEJmEg409VmY3CAXTjRH5gqwVXIdQ-2ByFhsLLEc9PKZhH4XPsOfVjDzrnhQ-2Fat1m-2BChdg-2B4sXSZZPgRe7kiefQwQ-2B8AEVOYZ-2FAtL7nkDIK2EoBBfg3a40x694UG-2FuZILO0uPvqI1gAN6jgsVYhciUHsmcd0HQFkWA8zYvV68CCKMtNXh3jM8IoUZJguRcYiGrTpTiZNFXiHhgnVWgBezdIRQsW5QEfX9s5dGqpFBgt-2BdK43NmYBw4UWRGXE1Peq-2BmvUSoBFFTrjGa89-2Bl4G1xscy3LAy8pIeROF9xrErS2-2FZs74ThlqQyodK32CPaI5bef8hwlFu50g4DB-2FvUUPP1MzBjSOQgC5f1p8JnRwmjyQL4xyN1SORza5VPIPu-2BTTXfUHVWxhaipQkE0ou0eGUd-2FRboFVp7UwFZZgwOvrt0NFykTyI45BT9lLYXG4Q8eM-3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mclick.imodules.com/wf/click?upn=DhbW5Z-2BOpPUT5hIb8I6DMjv7ACaOmFFjrY33AOOyMXyRDYfFLGuxxUf75qZhCgVMdxRIt2ppoblotNuiOuRajDpU375p-2FMqSJIgmY5ztCSd4qEXcbGUCzud9jnZVM3TQ_L8v3P4n-2FPeEGPw-2FU7Za-2BNNNDyzDzsIt2hWYKsLuth3PLamEJmEg409VmY3CAXTjRH5gqwVXIdQ-2ByFhsLLEc9PKZhH4XPsOfVjDzrnhQ-2Fat1m-2BChdg-2B4sXSZZPgRe7kiefQwQ-2B8AEVOYZ-2FAtL7nkDIK2EoBBfg3a40x694UG-2FuZILO0uPvqI1gAN6jgsVYhciUHsmcd0HQFkWA8zYvV68CCKMtNXh3jM8IoUZJguRcYiGrTpTiZNFXiHhgnVWgBezdIRQsW5QEfX9s5dGqpFBgt-2BdK43NmYBw4UWRGXE1Peq-2BmvUSoBFFTrjGa89-2Bl4G1xscy3LAy8pIeROF9xrErSyue5VwDbWdNx7VT7UfLKLVTKcPtpLp4RCvte2sqNoSI463XjAJeRb-2BEtniJ09fYuqiSjWRIuPR4diQ2LAZZbBJmifN-2FtQimu1AIdj-2FUo99lVw8SXRvchYkKfVuFb2xg1Rx-2BnAffrXxGOWKJsaYUbAo-3D" TargetMode="External"/><Relationship Id="rId5" Type="http://schemas.openxmlformats.org/officeDocument/2006/relationships/hyperlink" Target="http://emclick.imodules.com/wf/click?upn=DhbW5Z-2BOpPUT5hIb8I6DMjv7ACaOmFFjrY33AOOyMXyRDYfFLGuxxUf75qZhCgVMYRXlnHJAMkY7fmsTp19frwEEAt8-2BAQNis-2BIC2icsptFi2pyW9-2FnXer8oTUXOr2mB_L8v3P4n-2FPeEGPw-2FU7Za-2BNNNDyzDzsIt2hWYKsLuth3PLamEJmEg409VmY3CAXTjRH5gqwVXIdQ-2ByFhsLLEc9PKZhH4XPsOfVjDzrnhQ-2Fat1m-2BChdg-2B4sXSZZPgRe7kiefQwQ-2B8AEVOYZ-2FAtL7nkDIK2EoBBfg3a40x694UG-2FuZILO0uPvqI1gAN6jgsVYhciUHsmcd0HQFkWA8zYvV68CCKMtNXh3jM8IoUZJguRcYiGrTpTiZNFXiHhgnVWgBezdIRQsW5QEfX9s5dGqpFBgt-2BdK43NmYBw4UWRGXE1Peq-2BmvUSoBFFTrjGa89-2Bl4G1xscy3LAy8pIeROF9xrErSwsGJVY5wpjRX6-2Fih2Gv3C15xhtdWSxhoueDRfPjOgQESrnKNL8v1nmZDWNYx-2BhS1q9qeuY3UeW2iPMaZvK2prEmodhCz1i76OSmt-2BqvDHoAdqRXQa1NIiCJqL8VkiHyWt5jeXtkmOpvBgk6ZCwNQsQ-3D"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1291</Words>
  <Characters>7359</Characters>
  <Application>Microsoft Office Word</Application>
  <DocSecurity>0</DocSecurity>
  <Lines>61</Lines>
  <Paragraphs>17</Paragraphs>
  <ScaleCrop>false</ScaleCrop>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Glatt MD, Aaron</dc:creator>
  <cp:keywords/>
  <dc:description/>
  <cp:lastModifiedBy>Glatt MD, Aaron</cp:lastModifiedBy>
  <cp:revision>1</cp:revision>
  <dcterms:created xsi:type="dcterms:W3CDTF">2019-04-18T16:18:00Z</dcterms:created>
  <dcterms:modified xsi:type="dcterms:W3CDTF">2019-04-18T16:19:00Z</dcterms:modified>
</cp:coreProperties>
</file>