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360"/>
      </w:tblGrid>
      <w:tr w:rsidR="007C26C9" w:rsidTr="007C26C9">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C26C9">
              <w:trPr>
                <w:tblCellSpacing w:w="0" w:type="dxa"/>
                <w:jc w:val="center"/>
              </w:trPr>
              <w:tc>
                <w:tcPr>
                  <w:tcW w:w="0" w:type="auto"/>
                  <w:shd w:val="clear" w:color="auto" w:fill="FFFFFF"/>
                  <w:vAlign w:val="center"/>
                  <w:hideMark/>
                </w:tcPr>
                <w:p w:rsidR="007C26C9" w:rsidRDefault="007C26C9">
                  <w:pPr>
                    <w:rPr>
                      <w:rFonts w:eastAsia="Times New Roman"/>
                    </w:rPr>
                  </w:pPr>
                  <w:bookmarkStart w:id="0" w:name="_GoBack"/>
                  <w:bookmarkEnd w:id="0"/>
                </w:p>
              </w:tc>
            </w:tr>
          </w:tbl>
          <w:p w:rsidR="007C26C9" w:rsidRDefault="007C26C9">
            <w:pPr>
              <w:jc w:val="center"/>
              <w:rPr>
                <w:rFonts w:ascii="Times New Roman" w:eastAsia="Times New Roman" w:hAnsi="Times New Roman" w:cs="Times New Roman"/>
                <w:sz w:val="20"/>
                <w:szCs w:val="20"/>
              </w:rPr>
            </w:pPr>
          </w:p>
        </w:tc>
      </w:tr>
      <w:tr w:rsidR="007C26C9" w:rsidTr="007C26C9">
        <w:trPr>
          <w:trHeight w:val="330"/>
          <w:tblCellSpacing w:w="0" w:type="dxa"/>
          <w:jc w:val="center"/>
        </w:trPr>
        <w:tc>
          <w:tcPr>
            <w:tcW w:w="0" w:type="auto"/>
            <w:tcBorders>
              <w:top w:val="nil"/>
              <w:left w:val="nil"/>
              <w:bottom w:val="nil"/>
              <w:right w:val="nil"/>
            </w:tcBorders>
            <w:shd w:val="clear" w:color="auto" w:fill="EEEEEE"/>
            <w:vAlign w:val="center"/>
            <w:hideMark/>
          </w:tcPr>
          <w:p w:rsidR="007C26C9" w:rsidRDefault="007C26C9">
            <w:pPr>
              <w:rPr>
                <w:rFonts w:ascii="Verdana" w:eastAsia="Times New Roman" w:hAnsi="Verdana"/>
                <w:b/>
                <w:bCs/>
                <w:color w:val="585858"/>
                <w:sz w:val="20"/>
                <w:szCs w:val="20"/>
              </w:rPr>
            </w:pPr>
            <w:r>
              <w:rPr>
                <w:rFonts w:ascii="Verdana" w:eastAsia="Times New Roman" w:hAnsi="Verdana"/>
                <w:b/>
                <w:bCs/>
                <w:color w:val="585858"/>
                <w:sz w:val="20"/>
                <w:szCs w:val="20"/>
              </w:rPr>
              <w:t> </w:t>
            </w:r>
          </w:p>
        </w:tc>
      </w:tr>
      <w:tr w:rsidR="007C26C9" w:rsidTr="007C26C9">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45"/>
            </w:tblGrid>
            <w:tr w:rsidR="007C26C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95"/>
                  </w:tblGrid>
                  <w:tr w:rsidR="007C26C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95"/>
                        </w:tblGrid>
                        <w:tr w:rsidR="007C26C9">
                          <w:trPr>
                            <w:tblCellSpacing w:w="0" w:type="dxa"/>
                          </w:trPr>
                          <w:tc>
                            <w:tcPr>
                              <w:tcW w:w="5000" w:type="pct"/>
                              <w:hideMark/>
                            </w:tcPr>
                            <w:p w:rsidR="007C26C9" w:rsidRDefault="007C26C9">
                              <w:pPr>
                                <w:pStyle w:val="NormalWeb"/>
                                <w:spacing w:line="288" w:lineRule="auto"/>
                                <w:jc w:val="right"/>
                                <w:rPr>
                                  <w:rFonts w:ascii="Verdana" w:hAnsi="Verdana"/>
                                  <w:color w:val="000000"/>
                                  <w:sz w:val="20"/>
                                  <w:szCs w:val="20"/>
                                </w:rPr>
                              </w:pPr>
                              <w:r>
                                <w:rPr>
                                  <w:rStyle w:val="Strong"/>
                                  <w:rFonts w:ascii="Arial" w:hAnsi="Arial" w:cs="Arial"/>
                                  <w:i/>
                                  <w:iCs/>
                                  <w:color w:val="000000"/>
                                  <w:sz w:val="24"/>
                                  <w:szCs w:val="24"/>
                                </w:rPr>
                                <w:t>October 17, 2019</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t" fillcolor="#a0a0a0" stroked="f"/>
                                </w:pict>
                              </w:r>
                            </w:p>
                            <w:p w:rsidR="007C26C9" w:rsidRDefault="007C26C9">
                              <w:pPr>
                                <w:pStyle w:val="NormalWeb"/>
                                <w:rPr>
                                  <w:rFonts w:ascii="Verdana" w:hAnsi="Verdana"/>
                                  <w:color w:val="000000"/>
                                  <w:sz w:val="20"/>
                                  <w:szCs w:val="20"/>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790700"/>
                                    <wp:effectExtent l="0" t="0" r="0" b="0"/>
                                    <wp:wrapSquare wrapText="bothSides"/>
                                    <wp:docPr id="9" name="Picture 9" descr="https://d3dkdvqff0zqx.cloudfront.net/groups/nyacp/image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group.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Style w:val="Strong"/>
                                  <w:rFonts w:ascii="Trebuchet MS" w:hAnsi="Trebuchet MS"/>
                                  <w:color w:val="000000"/>
                                  <w:sz w:val="21"/>
                                  <w:szCs w:val="21"/>
                                </w:rPr>
                                <w:t>Were  you</w:t>
                              </w:r>
                              <w:proofErr w:type="gramEnd"/>
                              <w:r>
                                <w:rPr>
                                  <w:rStyle w:val="Strong"/>
                                  <w:rFonts w:ascii="Trebuchet MS" w:hAnsi="Trebuchet MS"/>
                                  <w:color w:val="000000"/>
                                  <w:sz w:val="21"/>
                                  <w:szCs w:val="21"/>
                                </w:rPr>
                                <w:t xml:space="preserve"> seen at the 2019 NYACP Annual Scientific Meeting? </w:t>
                              </w:r>
                            </w:p>
                            <w:p w:rsidR="007C26C9" w:rsidRDefault="007C26C9">
                              <w:pPr>
                                <w:rPr>
                                  <w:rFonts w:ascii="Verdana" w:eastAsia="Times New Roman" w:hAnsi="Verdana"/>
                                  <w:color w:val="000000"/>
                                  <w:sz w:val="20"/>
                                  <w:szCs w:val="20"/>
                                </w:rPr>
                              </w:pPr>
                              <w:r>
                                <w:rPr>
                                  <w:rFonts w:ascii="Trebuchet MS" w:eastAsia="Times New Roman" w:hAnsi="Trebuchet MS"/>
                                  <w:color w:val="000000"/>
                                  <w:sz w:val="18"/>
                                  <w:szCs w:val="18"/>
                                </w:rPr>
                                <w:t xml:space="preserve">The NYACP Annual Meeting held on Saturday, October 12, 2019 was a huge success! Thank you to </w:t>
                              </w:r>
                              <w:proofErr w:type="gramStart"/>
                              <w:r>
                                <w:rPr>
                                  <w:rFonts w:ascii="Trebuchet MS" w:eastAsia="Times New Roman" w:hAnsi="Trebuchet MS"/>
                                  <w:color w:val="000000"/>
                                  <w:sz w:val="18"/>
                                  <w:szCs w:val="18"/>
                                </w:rPr>
                                <w:t>all of</w:t>
                              </w:r>
                              <w:proofErr w:type="gramEnd"/>
                              <w:r>
                                <w:rPr>
                                  <w:rFonts w:ascii="Trebuchet MS" w:eastAsia="Times New Roman" w:hAnsi="Trebuchet MS"/>
                                  <w:color w:val="000000"/>
                                  <w:sz w:val="18"/>
                                  <w:szCs w:val="18"/>
                                </w:rPr>
                                <w:t xml:space="preserve"> our members who came together to spend the day learning and networking. Members had an opportunity to engage in dialogue with one another on clinical topics, emerging technologies, and leadership development.</w:t>
                              </w:r>
                              <w:r>
                                <w:rPr>
                                  <w:rFonts w:ascii="Trebuchet MS" w:eastAsia="Times New Roman" w:hAnsi="Trebuchet MS"/>
                                  <w:color w:val="000000"/>
                                  <w:sz w:val="18"/>
                                  <w:szCs w:val="18"/>
                                </w:rPr>
                                <w:br/>
                              </w:r>
                              <w:r>
                                <w:rPr>
                                  <w:rFonts w:ascii="Trebuchet MS" w:eastAsia="Times New Roman" w:hAnsi="Trebuchet MS"/>
                                  <w:color w:val="000000"/>
                                  <w:sz w:val="18"/>
                                  <w:szCs w:val="18"/>
                                </w:rPr>
                                <w:br/>
                                <w:t>The meeting included a competitive resident and medical student poster competition (winners are announced below) with innovative research designs and clinical vignettes.</w:t>
                              </w:r>
                              <w:r>
                                <w:rPr>
                                  <w:rFonts w:ascii="Trebuchet MS" w:eastAsia="Times New Roman" w:hAnsi="Trebuchet MS"/>
                                  <w:color w:val="000000"/>
                                  <w:sz w:val="18"/>
                                  <w:szCs w:val="18"/>
                                </w:rPr>
                                <w:br/>
                              </w:r>
                              <w:r>
                                <w:rPr>
                                  <w:rFonts w:ascii="Trebuchet MS" w:eastAsia="Times New Roman" w:hAnsi="Trebuchet MS"/>
                                  <w:color w:val="000000"/>
                                  <w:sz w:val="18"/>
                                  <w:szCs w:val="18"/>
                                </w:rPr>
                                <w:br/>
                                <w:t xml:space="preserve">NYACP is especially grateful to </w:t>
                              </w:r>
                              <w:r>
                                <w:rPr>
                                  <w:rStyle w:val="Strong"/>
                                  <w:rFonts w:ascii="Trebuchet MS" w:eastAsia="Times New Roman" w:hAnsi="Trebuchet MS"/>
                                  <w:color w:val="000000"/>
                                  <w:sz w:val="18"/>
                                  <w:szCs w:val="18"/>
                                </w:rPr>
                                <w:t>Naveed Masani, MD, FACP</w:t>
                              </w:r>
                              <w:r>
                                <w:rPr>
                                  <w:rFonts w:ascii="Trebuchet MS" w:eastAsia="Times New Roman" w:hAnsi="Trebuchet MS"/>
                                  <w:color w:val="000000"/>
                                  <w:sz w:val="18"/>
                                  <w:szCs w:val="18"/>
                                </w:rPr>
                                <w:t>, and members of the NYACP Education Committee, for developing an intellectually stimulating program. Your support for NYACP is what makes our chapter the medical home for New York’s Internists.  Thank you!</w:t>
                              </w:r>
                              <w:r>
                                <w:rPr>
                                  <w:rFonts w:ascii="Trebuchet MS" w:eastAsia="Times New Roman" w:hAnsi="Trebuchet MS"/>
                                  <w:color w:val="000000"/>
                                  <w:sz w:val="18"/>
                                  <w:szCs w:val="18"/>
                                </w:rPr>
                                <w:br/>
                              </w:r>
                              <w:hyperlink r:id="rId6" w:tgtFrame="_blank" w:history="1">
                                <w:r>
                                  <w:rPr>
                                    <w:rStyle w:val="Hyperlink"/>
                                    <w:rFonts w:ascii="Trebuchet MS" w:eastAsia="Times New Roman" w:hAnsi="Trebuchet MS"/>
                                    <w:sz w:val="18"/>
                                    <w:szCs w:val="18"/>
                                  </w:rPr>
                                  <w:t>NYACP Annual Meeting Facebook Album</w:t>
                                </w:r>
                              </w:hyperlink>
                              <w:r>
                                <w:rPr>
                                  <w:rFonts w:ascii="Verdana" w:eastAsia="Times New Roman" w:hAnsi="Verdana"/>
                                  <w:color w:val="000000"/>
                                  <w:sz w:val="20"/>
                                  <w:szCs w:val="20"/>
                                </w:rP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t>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7" style="width:468pt;height:1.5pt" o:hralign="center" o:hrstd="t" o:hr="t" fillcolor="#a0a0a0" stroked="f"/>
                                </w:pict>
                              </w:r>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1"/>
                                  <w:szCs w:val="21"/>
                                </w:rPr>
                                <w:t>Still need MOC Points and CME Credits?</w:t>
                              </w:r>
                              <w:r>
                                <w:rPr>
                                  <w:rFonts w:ascii="Trebuchet MS" w:eastAsia="Times New Roman" w:hAnsi="Trebuchet MS"/>
                                  <w:color w:val="000000"/>
                                  <w:sz w:val="20"/>
                                  <w:szCs w:val="20"/>
                                </w:rPr>
                                <w:br/>
                              </w:r>
                              <w:r>
                                <w:rPr>
                                  <w:rFonts w:ascii="Trebuchet MS" w:eastAsia="Times New Roman" w:hAnsi="Trebuchet MS"/>
                                  <w:color w:val="000000"/>
                                  <w:sz w:val="20"/>
                                  <w:szCs w:val="20"/>
                                </w:rPr>
                                <w:br/>
                              </w:r>
                              <w:r>
                                <w:rPr>
                                  <w:rFonts w:ascii="Trebuchet MS" w:eastAsia="Times New Roman" w:hAnsi="Trebuchet MS"/>
                                  <w:color w:val="000000"/>
                                  <w:sz w:val="18"/>
                                  <w:szCs w:val="18"/>
                                </w:rPr>
                                <w:t xml:space="preserve">The NY Chapter ACP is hosting a </w:t>
                              </w:r>
                              <w:proofErr w:type="gramStart"/>
                              <w:r>
                                <w:rPr>
                                  <w:rFonts w:ascii="Trebuchet MS" w:eastAsia="Times New Roman" w:hAnsi="Trebuchet MS"/>
                                  <w:color w:val="000000"/>
                                  <w:sz w:val="18"/>
                                  <w:szCs w:val="18"/>
                                </w:rPr>
                                <w:t>two hour</w:t>
                              </w:r>
                              <w:proofErr w:type="gramEnd"/>
                              <w:r>
                                <w:rPr>
                                  <w:rFonts w:ascii="Trebuchet MS" w:eastAsia="Times New Roman" w:hAnsi="Trebuchet MS"/>
                                  <w:color w:val="000000"/>
                                  <w:sz w:val="18"/>
                                  <w:szCs w:val="18"/>
                                </w:rPr>
                                <w:t xml:space="preserve"> ABIM MOC Update in Hospital Medicine Course on Saturday, October 19th at Mount Sinai Hospital in New York City. You can earn up to 10 MOC points and 10 CME credits. The session is from 1:00 - 3:00 pm, immediately following </w:t>
                              </w:r>
                              <w:proofErr w:type="gramStart"/>
                              <w:r>
                                <w:rPr>
                                  <w:rFonts w:ascii="Trebuchet MS" w:eastAsia="Times New Roman" w:hAnsi="Trebuchet MS"/>
                                  <w:color w:val="000000"/>
                                  <w:sz w:val="18"/>
                                  <w:szCs w:val="18"/>
                                </w:rPr>
                                <w:t>the  Mid</w:t>
                              </w:r>
                              <w:proofErr w:type="gramEnd"/>
                              <w:r>
                                <w:rPr>
                                  <w:rFonts w:ascii="Trebuchet MS" w:eastAsia="Times New Roman" w:hAnsi="Trebuchet MS"/>
                                  <w:color w:val="000000"/>
                                  <w:sz w:val="18"/>
                                  <w:szCs w:val="18"/>
                                </w:rPr>
                                <w:t>-Atlantic Hospital Medicine Symposium. All details can be found here - you can register for the course for only $85.   </w:t>
                              </w:r>
                              <w:r>
                                <w:rPr>
                                  <w:rFonts w:ascii="Trebuchet MS" w:eastAsia="Times New Roman" w:hAnsi="Trebuchet MS"/>
                                  <w:color w:val="000000"/>
                                  <w:sz w:val="18"/>
                                  <w:szCs w:val="18"/>
                                </w:rPr>
                                <w:br/>
                              </w:r>
                              <w:hyperlink r:id="rId7" w:tgtFrame="_blank" w:history="1">
                                <w:r>
                                  <w:rPr>
                                    <w:rStyle w:val="Hyperlink"/>
                                    <w:rFonts w:ascii="Trebuchet MS" w:eastAsia="Times New Roman" w:hAnsi="Trebuchet MS"/>
                                    <w:b/>
                                    <w:bCs/>
                                    <w:sz w:val="18"/>
                                    <w:szCs w:val="18"/>
                                  </w:rPr>
                                  <w:t>Event Brochure</w:t>
                                </w:r>
                              </w:hyperlink>
                              <w:r>
                                <w:rPr>
                                  <w:rFonts w:ascii="Trebuchet MS" w:eastAsia="Times New Roman" w:hAnsi="Trebuchet MS"/>
                                  <w:color w:val="000000"/>
                                  <w:sz w:val="20"/>
                                  <w:szCs w:val="20"/>
                                </w:rPr>
                                <w:br/>
                              </w:r>
                              <w:hyperlink r:id="rId8" w:tgtFrame="_blank" w:history="1">
                                <w:r>
                                  <w:rPr>
                                    <w:rStyle w:val="Hyperlink"/>
                                    <w:rFonts w:ascii="Trebuchet MS" w:eastAsia="Times New Roman" w:hAnsi="Trebuchet MS"/>
                                    <w:b/>
                                    <w:bCs/>
                                    <w:sz w:val="18"/>
                                    <w:szCs w:val="18"/>
                                  </w:rPr>
                                  <w:t>Register Online</w:t>
                                </w:r>
                              </w:hyperlink>
                              <w:r>
                                <w:rPr>
                                  <w:rFonts w:ascii="Verdana" w:eastAsia="Times New Roman" w:hAnsi="Verdana"/>
                                  <w:color w:val="000000"/>
                                  <w:sz w:val="20"/>
                                  <w:szCs w:val="20"/>
                                </w:rP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1.5pt" o:hralign="center" o:hrstd="t" o:hr="t" fillcolor="#a0a0a0" stroked="f"/>
                                </w:pict>
                              </w:r>
                            </w:p>
                            <w:p w:rsidR="007C26C9" w:rsidRDefault="007C26C9">
                              <w:pPr>
                                <w:rPr>
                                  <w:rFonts w:ascii="Verdana" w:eastAsia="Times New Roman" w:hAnsi="Verdana"/>
                                  <w:color w:val="000000"/>
                                  <w:sz w:val="20"/>
                                  <w:szCs w:val="20"/>
                                </w:rPr>
                              </w:pP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1685925"/>
                                    <wp:effectExtent l="0" t="0" r="0" b="9525"/>
                                    <wp:wrapSquare wrapText="bothSides"/>
                                    <wp:docPr id="8" name="Picture 8" descr="https://www.nyacp.org/images/Poster%2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yacp.org/images/Poster%20pictur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0"/>
                                  <w:szCs w:val="20"/>
                                </w:rPr>
                                <w:br/>
                              </w:r>
                              <w:r>
                                <w:rPr>
                                  <w:rStyle w:val="Strong"/>
                                  <w:rFonts w:ascii="Trebuchet MS" w:eastAsia="Times New Roman" w:hAnsi="Trebuchet MS"/>
                                  <w:color w:val="000000"/>
                                  <w:sz w:val="20"/>
                                  <w:szCs w:val="20"/>
                                </w:rPr>
                                <w:t>NYACP Scientific Meeting</w:t>
                              </w:r>
                              <w:r>
                                <w:rPr>
                                  <w:rFonts w:ascii="Trebuchet MS" w:eastAsia="Times New Roman" w:hAnsi="Trebuchet MS"/>
                                  <w:b/>
                                  <w:bCs/>
                                  <w:color w:val="000000"/>
                                  <w:sz w:val="20"/>
                                  <w:szCs w:val="20"/>
                                </w:rPr>
                                <w:br/>
                              </w:r>
                              <w:r>
                                <w:rPr>
                                  <w:rStyle w:val="Strong"/>
                                  <w:rFonts w:ascii="Trebuchet MS" w:eastAsia="Times New Roman" w:hAnsi="Trebuchet MS"/>
                                  <w:color w:val="000000"/>
                                  <w:sz w:val="20"/>
                                  <w:szCs w:val="20"/>
                                </w:rPr>
                                <w:t>Congratulations to our Poster Presenter Winners!</w:t>
                              </w:r>
                              <w:r>
                                <w:rPr>
                                  <w:rFonts w:ascii="Verdana" w:eastAsia="Times New Roman" w:hAnsi="Verdana"/>
                                  <w:color w:val="000000"/>
                                  <w:sz w:val="20"/>
                                  <w:szCs w:val="20"/>
                                </w:rPr>
                                <w:br/>
                              </w:r>
                              <w:r>
                                <w:rPr>
                                  <w:rFonts w:ascii="Verdana" w:eastAsia="Times New Roman" w:hAnsi="Verdana"/>
                                  <w:color w:val="000000"/>
                                  <w:sz w:val="20"/>
                                  <w:szCs w:val="20"/>
                                </w:rPr>
                                <w:br/>
                              </w:r>
                              <w:r>
                                <w:rPr>
                                  <w:rStyle w:val="Strong"/>
                                  <w:rFonts w:ascii="Trebuchet MS" w:eastAsia="Times New Roman" w:hAnsi="Trebuchet MS"/>
                                  <w:color w:val="000000"/>
                                  <w:sz w:val="18"/>
                                  <w:szCs w:val="18"/>
                                </w:rPr>
                                <w:t>Resident and Fellow Clinical Vignette</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1</w:t>
                              </w:r>
                              <w:r>
                                <w:rPr>
                                  <w:rFonts w:ascii="Trebuchet MS" w:eastAsia="Times New Roman" w:hAnsi="Trebuchet MS"/>
                                  <w:color w:val="000000"/>
                                  <w:sz w:val="18"/>
                                  <w:szCs w:val="18"/>
                                  <w:vertAlign w:val="superscript"/>
                                </w:rPr>
                                <w:t>st</w:t>
                              </w:r>
                              <w:r>
                                <w:rPr>
                                  <w:rFonts w:ascii="Trebuchet MS" w:eastAsia="Times New Roman" w:hAnsi="Trebuchet MS"/>
                                  <w:color w:val="000000"/>
                                  <w:sz w:val="18"/>
                                  <w:szCs w:val="18"/>
                                </w:rPr>
                                <w:t xml:space="preserve"> Place:        Tatyana Joab MD - Coney Island Hospital</w:t>
                              </w:r>
                              <w:r>
                                <w:rPr>
                                  <w:rFonts w:ascii="Trebuchet MS" w:eastAsia="Times New Roman" w:hAnsi="Trebuchet MS"/>
                                  <w:color w:val="000000"/>
                                  <w:sz w:val="18"/>
                                  <w:szCs w:val="18"/>
                                </w:rPr>
                                <w:br/>
                                <w:t>2</w:t>
                              </w:r>
                              <w:r>
                                <w:rPr>
                                  <w:rFonts w:ascii="Trebuchet MS" w:eastAsia="Times New Roman" w:hAnsi="Trebuchet MS"/>
                                  <w:color w:val="000000"/>
                                  <w:sz w:val="18"/>
                                  <w:szCs w:val="18"/>
                                  <w:vertAlign w:val="superscript"/>
                                </w:rPr>
                                <w:t>nd</w:t>
                              </w:r>
                              <w:r>
                                <w:rPr>
                                  <w:rFonts w:ascii="Trebuchet MS" w:eastAsia="Times New Roman" w:hAnsi="Trebuchet MS"/>
                                  <w:color w:val="000000"/>
                                  <w:sz w:val="18"/>
                                  <w:szCs w:val="18"/>
                                </w:rPr>
                                <w:t xml:space="preserve"> Place:       Yu </w:t>
                              </w:r>
                              <w:proofErr w:type="spellStart"/>
                              <w:r>
                                <w:rPr>
                                  <w:rFonts w:ascii="Trebuchet MS" w:eastAsia="Times New Roman" w:hAnsi="Trebuchet MS"/>
                                  <w:color w:val="000000"/>
                                  <w:sz w:val="18"/>
                                  <w:szCs w:val="18"/>
                                </w:rPr>
                                <w:t>Zhoa</w:t>
                              </w:r>
                              <w:proofErr w:type="spellEnd"/>
                              <w:r>
                                <w:rPr>
                                  <w:rFonts w:ascii="Trebuchet MS" w:eastAsia="Times New Roman" w:hAnsi="Trebuchet MS"/>
                                  <w:color w:val="000000"/>
                                  <w:sz w:val="18"/>
                                  <w:szCs w:val="18"/>
                                </w:rPr>
                                <w:t>, MD - Rochester Regional Health/Unity Hospital</w:t>
                              </w:r>
                              <w:r>
                                <w:rPr>
                                  <w:rFonts w:ascii="Trebuchet MS" w:eastAsia="Times New Roman" w:hAnsi="Trebuchet MS"/>
                                  <w:color w:val="000000"/>
                                  <w:sz w:val="18"/>
                                  <w:szCs w:val="18"/>
                                </w:rPr>
                                <w:br/>
                                <w:t>3</w:t>
                              </w:r>
                              <w:r>
                                <w:rPr>
                                  <w:rFonts w:ascii="Trebuchet MS" w:eastAsia="Times New Roman" w:hAnsi="Trebuchet MS"/>
                                  <w:color w:val="000000"/>
                                  <w:sz w:val="18"/>
                                  <w:szCs w:val="18"/>
                                  <w:vertAlign w:val="superscript"/>
                                </w:rPr>
                                <w:t>rd</w:t>
                              </w:r>
                              <w:r>
                                <w:rPr>
                                  <w:rFonts w:ascii="Trebuchet MS" w:eastAsia="Times New Roman" w:hAnsi="Trebuchet MS"/>
                                  <w:color w:val="000000"/>
                                  <w:sz w:val="18"/>
                                  <w:szCs w:val="18"/>
                                </w:rPr>
                                <w:t xml:space="preserve"> Place:        Vani </w:t>
                              </w:r>
                              <w:proofErr w:type="spellStart"/>
                              <w:r>
                                <w:rPr>
                                  <w:rFonts w:ascii="Trebuchet MS" w:eastAsia="Times New Roman" w:hAnsi="Trebuchet MS"/>
                                  <w:color w:val="000000"/>
                                  <w:sz w:val="18"/>
                                  <w:szCs w:val="18"/>
                                </w:rPr>
                                <w:t>Mulkareddy</w:t>
                              </w:r>
                              <w:proofErr w:type="spellEnd"/>
                              <w:r>
                                <w:rPr>
                                  <w:rFonts w:ascii="Trebuchet MS" w:eastAsia="Times New Roman" w:hAnsi="Trebuchet MS"/>
                                  <w:color w:val="000000"/>
                                  <w:sz w:val="18"/>
                                  <w:szCs w:val="18"/>
                                </w:rPr>
                                <w:t>, MY - Rochester General Hospital</w:t>
                              </w:r>
                              <w:r>
                                <w:rPr>
                                  <w:rFonts w:ascii="Trebuchet MS" w:eastAsia="Times New Roman" w:hAnsi="Trebuchet MS"/>
                                  <w:color w:val="000000"/>
                                  <w:sz w:val="18"/>
                                  <w:szCs w:val="18"/>
                                </w:rPr>
                                <w:br/>
                                <w:t>3</w:t>
                              </w:r>
                              <w:r>
                                <w:rPr>
                                  <w:rFonts w:ascii="Trebuchet MS" w:eastAsia="Times New Roman" w:hAnsi="Trebuchet MS"/>
                                  <w:color w:val="000000"/>
                                  <w:sz w:val="18"/>
                                  <w:szCs w:val="18"/>
                                  <w:vertAlign w:val="superscript"/>
                                </w:rPr>
                                <w:t>rd</w:t>
                              </w:r>
                              <w:r>
                                <w:rPr>
                                  <w:rFonts w:ascii="Trebuchet MS" w:eastAsia="Times New Roman" w:hAnsi="Trebuchet MS"/>
                                  <w:color w:val="000000"/>
                                  <w:sz w:val="18"/>
                                  <w:szCs w:val="18"/>
                                </w:rPr>
                                <w:t xml:space="preserve"> Place (tie): Elena Donald, MD - NYP Columbia University</w:t>
                              </w:r>
                              <w:r>
                                <w:rPr>
                                  <w:rFonts w:ascii="Trebuchet MS" w:eastAsia="Times New Roman" w:hAnsi="Trebuchet MS"/>
                                  <w:color w:val="000000"/>
                                  <w:sz w:val="18"/>
                                  <w:szCs w:val="18"/>
                                </w:rPr>
                                <w:br/>
                              </w:r>
                              <w:r>
                                <w:rPr>
                                  <w:rFonts w:ascii="Trebuchet MS" w:eastAsia="Times New Roman" w:hAnsi="Trebuchet MS"/>
                                  <w:color w:val="000000"/>
                                  <w:sz w:val="18"/>
                                  <w:szCs w:val="18"/>
                                </w:rPr>
                                <w:br/>
                              </w:r>
                              <w:r>
                                <w:rPr>
                                  <w:rStyle w:val="Strong"/>
                                  <w:rFonts w:ascii="Trebuchet MS" w:eastAsia="Times New Roman" w:hAnsi="Trebuchet MS"/>
                                  <w:color w:val="000000"/>
                                  <w:sz w:val="18"/>
                                  <w:szCs w:val="18"/>
                                </w:rPr>
                                <w:t>Medical Student Clinical Vignette</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1</w:t>
                              </w:r>
                              <w:r>
                                <w:rPr>
                                  <w:rFonts w:ascii="Trebuchet MS" w:eastAsia="Times New Roman" w:hAnsi="Trebuchet MS"/>
                                  <w:color w:val="000000"/>
                                  <w:sz w:val="18"/>
                                  <w:szCs w:val="18"/>
                                  <w:vertAlign w:val="superscript"/>
                                </w:rPr>
                                <w:t>st</w:t>
                              </w:r>
                              <w:r>
                                <w:rPr>
                                  <w:rFonts w:ascii="Trebuchet MS" w:eastAsia="Times New Roman" w:hAnsi="Trebuchet MS"/>
                                  <w:color w:val="000000"/>
                                  <w:sz w:val="18"/>
                                  <w:szCs w:val="18"/>
                                </w:rPr>
                                <w:t xml:space="preserve"> Place:          </w:t>
                              </w:r>
                              <w:proofErr w:type="spellStart"/>
                              <w:r>
                                <w:rPr>
                                  <w:rFonts w:ascii="Trebuchet MS" w:eastAsia="Times New Roman" w:hAnsi="Trebuchet MS"/>
                                  <w:color w:val="000000"/>
                                  <w:sz w:val="18"/>
                                  <w:szCs w:val="18"/>
                                </w:rPr>
                                <w:t>Alyxandra</w:t>
                              </w:r>
                              <w:proofErr w:type="spellEnd"/>
                              <w:r>
                                <w:rPr>
                                  <w:rFonts w:ascii="Trebuchet MS" w:eastAsia="Times New Roman" w:hAnsi="Trebuchet MS"/>
                                  <w:color w:val="000000"/>
                                  <w:sz w:val="18"/>
                                  <w:szCs w:val="18"/>
                                </w:rPr>
                                <w:t xml:space="preserve"> Soloway  - </w:t>
                              </w:r>
                              <w:proofErr w:type="spellStart"/>
                              <w:r>
                                <w:rPr>
                                  <w:rFonts w:ascii="Trebuchet MS" w:eastAsia="Times New Roman" w:hAnsi="Trebuchet MS"/>
                                  <w:color w:val="000000"/>
                                  <w:sz w:val="18"/>
                                  <w:szCs w:val="18"/>
                                </w:rPr>
                                <w:t>Bronxcare</w:t>
                              </w:r>
                              <w:proofErr w:type="spellEnd"/>
                              <w:r>
                                <w:rPr>
                                  <w:rFonts w:ascii="Trebuchet MS" w:eastAsia="Times New Roman" w:hAnsi="Trebuchet MS"/>
                                  <w:color w:val="000000"/>
                                  <w:sz w:val="18"/>
                                  <w:szCs w:val="18"/>
                                </w:rPr>
                                <w:t xml:space="preserve"> Hospital</w:t>
                              </w:r>
                              <w:r>
                                <w:rPr>
                                  <w:rFonts w:ascii="Trebuchet MS" w:eastAsia="Times New Roman" w:hAnsi="Trebuchet MS"/>
                                  <w:color w:val="000000"/>
                                  <w:sz w:val="18"/>
                                  <w:szCs w:val="18"/>
                                </w:rPr>
                                <w:br/>
                                <w:t>2</w:t>
                              </w:r>
                              <w:r>
                                <w:rPr>
                                  <w:rFonts w:ascii="Trebuchet MS" w:eastAsia="Times New Roman" w:hAnsi="Trebuchet MS"/>
                                  <w:color w:val="000000"/>
                                  <w:sz w:val="18"/>
                                  <w:szCs w:val="18"/>
                                  <w:vertAlign w:val="superscript"/>
                                </w:rPr>
                                <w:t>nd</w:t>
                              </w:r>
                              <w:r>
                                <w:rPr>
                                  <w:rFonts w:ascii="Trebuchet MS" w:eastAsia="Times New Roman" w:hAnsi="Trebuchet MS"/>
                                  <w:color w:val="000000"/>
                                  <w:sz w:val="18"/>
                                  <w:szCs w:val="18"/>
                                </w:rPr>
                                <w:t xml:space="preserve"> Place:         Adina Amin - Touro College of Osteopathic Medicine</w:t>
                              </w:r>
                              <w:r>
                                <w:rPr>
                                  <w:rFonts w:ascii="Trebuchet MS" w:eastAsia="Times New Roman" w:hAnsi="Trebuchet MS"/>
                                  <w:color w:val="000000"/>
                                  <w:sz w:val="18"/>
                                  <w:szCs w:val="18"/>
                                </w:rPr>
                                <w:br/>
                                <w:t>3</w:t>
                              </w:r>
                              <w:r>
                                <w:rPr>
                                  <w:rFonts w:ascii="Trebuchet MS" w:eastAsia="Times New Roman" w:hAnsi="Trebuchet MS"/>
                                  <w:color w:val="000000"/>
                                  <w:sz w:val="18"/>
                                  <w:szCs w:val="18"/>
                                  <w:vertAlign w:val="superscript"/>
                                </w:rPr>
                                <w:t>rd</w:t>
                              </w:r>
                              <w:r>
                                <w:rPr>
                                  <w:rFonts w:ascii="Trebuchet MS" w:eastAsia="Times New Roman" w:hAnsi="Trebuchet MS"/>
                                  <w:color w:val="000000"/>
                                  <w:sz w:val="18"/>
                                  <w:szCs w:val="18"/>
                                </w:rPr>
                                <w:t xml:space="preserve"> Place :         </w:t>
                              </w:r>
                              <w:proofErr w:type="spellStart"/>
                              <w:r>
                                <w:rPr>
                                  <w:rFonts w:ascii="Trebuchet MS" w:eastAsia="Times New Roman" w:hAnsi="Trebuchet MS"/>
                                  <w:color w:val="000000"/>
                                  <w:sz w:val="18"/>
                                  <w:szCs w:val="18"/>
                                </w:rPr>
                                <w:t>Rovena</w:t>
                              </w:r>
                              <w:proofErr w:type="spellEnd"/>
                              <w:r>
                                <w:rPr>
                                  <w:rFonts w:ascii="Trebuchet MS" w:eastAsia="Times New Roman" w:hAnsi="Trebuchet MS"/>
                                  <w:color w:val="000000"/>
                                  <w:sz w:val="18"/>
                                  <w:szCs w:val="18"/>
                                </w:rPr>
                                <w:t xml:space="preserve"> </w:t>
                              </w:r>
                              <w:proofErr w:type="spellStart"/>
                              <w:r>
                                <w:rPr>
                                  <w:rFonts w:ascii="Trebuchet MS" w:eastAsia="Times New Roman" w:hAnsi="Trebuchet MS"/>
                                  <w:color w:val="000000"/>
                                  <w:sz w:val="18"/>
                                  <w:szCs w:val="18"/>
                                </w:rPr>
                                <w:t>Pjetergjokaka</w:t>
                              </w:r>
                              <w:proofErr w:type="spellEnd"/>
                              <w:r>
                                <w:rPr>
                                  <w:rFonts w:ascii="Trebuchet MS" w:eastAsia="Times New Roman" w:hAnsi="Trebuchet MS"/>
                                  <w:color w:val="000000"/>
                                  <w:sz w:val="18"/>
                                  <w:szCs w:val="18"/>
                                </w:rPr>
                                <w:t>- Stony Brook Southampton Hospital</w:t>
                              </w:r>
                              <w:r>
                                <w:rPr>
                                  <w:rFonts w:ascii="Verdana" w:eastAsia="Times New Roman" w:hAnsi="Verdana"/>
                                  <w:color w:val="000000"/>
                                  <w:sz w:val="20"/>
                                  <w:szCs w:val="20"/>
                                </w:rPr>
                                <w:br/>
                              </w:r>
                              <w:r>
                                <w:rPr>
                                  <w:rFonts w:ascii="Verdana" w:eastAsia="Times New Roman" w:hAnsi="Verdana"/>
                                  <w:color w:val="000000"/>
                                  <w:sz w:val="20"/>
                                  <w:szCs w:val="20"/>
                                </w:rPr>
                                <w:br/>
                              </w:r>
                              <w:r>
                                <w:rPr>
                                  <w:rStyle w:val="Strong"/>
                                  <w:rFonts w:ascii="Trebuchet MS" w:eastAsia="Times New Roman" w:hAnsi="Trebuchet MS"/>
                                  <w:color w:val="000000"/>
                                  <w:sz w:val="18"/>
                                  <w:szCs w:val="18"/>
                                </w:rPr>
                                <w:t>Resident and Fellow, Medical Student Research</w:t>
                              </w:r>
                              <w:r>
                                <w:rPr>
                                  <w:rFonts w:ascii="Trebuchet MS" w:eastAsia="Times New Roman" w:hAnsi="Trebuchet MS"/>
                                  <w:color w:val="000000"/>
                                  <w:sz w:val="20"/>
                                  <w:szCs w:val="20"/>
                                </w:rPr>
                                <w:br/>
                              </w:r>
                              <w:r>
                                <w:rPr>
                                  <w:rFonts w:ascii="Trebuchet MS" w:eastAsia="Times New Roman" w:hAnsi="Trebuchet MS"/>
                                  <w:color w:val="000000"/>
                                  <w:sz w:val="20"/>
                                  <w:szCs w:val="20"/>
                                </w:rPr>
                                <w:br/>
                              </w:r>
                              <w:r>
                                <w:rPr>
                                  <w:rFonts w:ascii="Trebuchet MS" w:eastAsia="Times New Roman" w:hAnsi="Trebuchet MS"/>
                                  <w:color w:val="000000"/>
                                  <w:sz w:val="18"/>
                                  <w:szCs w:val="18"/>
                                </w:rPr>
                                <w:t>1</w:t>
                              </w:r>
                              <w:r>
                                <w:rPr>
                                  <w:rFonts w:ascii="Trebuchet MS" w:eastAsia="Times New Roman" w:hAnsi="Trebuchet MS"/>
                                  <w:color w:val="000000"/>
                                  <w:sz w:val="18"/>
                                  <w:szCs w:val="18"/>
                                  <w:vertAlign w:val="superscript"/>
                                </w:rPr>
                                <w:t>st</w:t>
                              </w:r>
                              <w:r>
                                <w:rPr>
                                  <w:rFonts w:ascii="Trebuchet MS" w:eastAsia="Times New Roman" w:hAnsi="Trebuchet MS"/>
                                  <w:color w:val="000000"/>
                                  <w:sz w:val="18"/>
                                  <w:szCs w:val="18"/>
                                </w:rPr>
                                <w:t xml:space="preserve"> Place:          </w:t>
                              </w:r>
                              <w:proofErr w:type="spellStart"/>
                              <w:r>
                                <w:rPr>
                                  <w:rFonts w:ascii="Trebuchet MS" w:eastAsia="Times New Roman" w:hAnsi="Trebuchet MS"/>
                                  <w:color w:val="000000"/>
                                  <w:sz w:val="18"/>
                                  <w:szCs w:val="18"/>
                                </w:rPr>
                                <w:t>Medha</w:t>
                              </w:r>
                              <w:proofErr w:type="spellEnd"/>
                              <w:r>
                                <w:rPr>
                                  <w:rFonts w:ascii="Trebuchet MS" w:eastAsia="Times New Roman" w:hAnsi="Trebuchet MS"/>
                                  <w:color w:val="000000"/>
                                  <w:sz w:val="18"/>
                                  <w:szCs w:val="18"/>
                                </w:rPr>
                                <w:t xml:space="preserve"> Biswas - New York Medical College</w:t>
                              </w:r>
                              <w:r>
                                <w:rPr>
                                  <w:rFonts w:ascii="Trebuchet MS" w:eastAsia="Times New Roman" w:hAnsi="Trebuchet MS"/>
                                  <w:color w:val="000000"/>
                                  <w:sz w:val="20"/>
                                  <w:szCs w:val="20"/>
                                </w:rPr>
                                <w:br/>
                              </w:r>
                              <w:r>
                                <w:rPr>
                                  <w:rFonts w:ascii="Trebuchet MS" w:eastAsia="Times New Roman" w:hAnsi="Trebuchet MS"/>
                                  <w:color w:val="000000"/>
                                  <w:sz w:val="20"/>
                                  <w:szCs w:val="20"/>
                                </w:rPr>
                                <w:lastRenderedPageBreak/>
                                <w:br/>
                              </w:r>
                              <w:r>
                                <w:rPr>
                                  <w:rStyle w:val="Strong"/>
                                  <w:rFonts w:ascii="Trebuchet MS" w:eastAsia="Times New Roman" w:hAnsi="Trebuchet MS"/>
                                  <w:color w:val="000000"/>
                                  <w:sz w:val="18"/>
                                  <w:szCs w:val="18"/>
                                </w:rPr>
                                <w:t>Resident and Fellow, Medical Student Quality, Patient Safety and Advocacy</w:t>
                              </w:r>
                              <w:r>
                                <w:rPr>
                                  <w:rFonts w:ascii="Trebuchet MS" w:eastAsia="Times New Roman" w:hAnsi="Trebuchet MS"/>
                                  <w:color w:val="000000"/>
                                  <w:sz w:val="18"/>
                                  <w:szCs w:val="18"/>
                                </w:rPr>
                                <w:br/>
                              </w:r>
                              <w:r>
                                <w:rPr>
                                  <w:rFonts w:ascii="Trebuchet MS" w:eastAsia="Times New Roman" w:hAnsi="Trebuchet MS"/>
                                  <w:color w:val="000000"/>
                                  <w:sz w:val="18"/>
                                  <w:szCs w:val="18"/>
                                </w:rPr>
                                <w:br/>
                                <w:t>1</w:t>
                              </w:r>
                              <w:r>
                                <w:rPr>
                                  <w:rFonts w:ascii="Trebuchet MS" w:eastAsia="Times New Roman" w:hAnsi="Trebuchet MS"/>
                                  <w:color w:val="000000"/>
                                  <w:sz w:val="18"/>
                                  <w:szCs w:val="18"/>
                                  <w:vertAlign w:val="superscript"/>
                                </w:rPr>
                                <w:t>st</w:t>
                              </w:r>
                              <w:r>
                                <w:rPr>
                                  <w:rFonts w:ascii="Trebuchet MS" w:eastAsia="Times New Roman" w:hAnsi="Trebuchet MS"/>
                                  <w:color w:val="000000"/>
                                  <w:sz w:val="18"/>
                                  <w:szCs w:val="18"/>
                                </w:rPr>
                                <w:t xml:space="preserve"> Place:          Samantha Sattar  Albany Medical College</w:t>
                              </w:r>
                              <w:r>
                                <w:rPr>
                                  <w:rFonts w:ascii="Trebuchet MS" w:eastAsia="Times New Roman" w:hAnsi="Trebuchet MS"/>
                                  <w:color w:val="000000"/>
                                  <w:sz w:val="18"/>
                                  <w:szCs w:val="18"/>
                                </w:rPr>
                                <w:br/>
                                <w:t>2</w:t>
                              </w:r>
                              <w:r>
                                <w:rPr>
                                  <w:rFonts w:ascii="Trebuchet MS" w:eastAsia="Times New Roman" w:hAnsi="Trebuchet MS"/>
                                  <w:color w:val="000000"/>
                                  <w:sz w:val="18"/>
                                  <w:szCs w:val="18"/>
                                  <w:vertAlign w:val="superscript"/>
                                </w:rPr>
                                <w:t>nd</w:t>
                              </w:r>
                              <w:r>
                                <w:rPr>
                                  <w:rFonts w:ascii="Trebuchet MS" w:eastAsia="Times New Roman" w:hAnsi="Trebuchet MS"/>
                                  <w:color w:val="000000"/>
                                  <w:sz w:val="18"/>
                                  <w:szCs w:val="18"/>
                                </w:rPr>
                                <w:t xml:space="preserve"> Place:         Benjamin Bernier - Albany Medical College               </w:t>
                              </w:r>
                              <w:r>
                                <w:rPr>
                                  <w:rFonts w:ascii="Trebuchet MS" w:eastAsia="Times New Roman" w:hAnsi="Trebuchet MS"/>
                                  <w:color w:val="000000"/>
                                  <w:sz w:val="18"/>
                                  <w:szCs w:val="18"/>
                                </w:rPr>
                                <w:br/>
                                <w:t>3</w:t>
                              </w:r>
                              <w:r>
                                <w:rPr>
                                  <w:rFonts w:ascii="Trebuchet MS" w:eastAsia="Times New Roman" w:hAnsi="Trebuchet MS"/>
                                  <w:color w:val="000000"/>
                                  <w:sz w:val="18"/>
                                  <w:szCs w:val="18"/>
                                  <w:vertAlign w:val="superscript"/>
                                </w:rPr>
                                <w:t>rd</w:t>
                              </w:r>
                              <w:r>
                                <w:rPr>
                                  <w:rFonts w:ascii="Trebuchet MS" w:eastAsia="Times New Roman" w:hAnsi="Trebuchet MS"/>
                                  <w:color w:val="000000"/>
                                  <w:sz w:val="18"/>
                                  <w:szCs w:val="18"/>
                                </w:rPr>
                                <w:t xml:space="preserve"> Place:         Vamshek Srinivasan- Albany Medical College</w:t>
                              </w:r>
                              <w:r>
                                <w:rPr>
                                  <w:rFonts w:ascii="Verdana" w:eastAsia="Times New Roman" w:hAnsi="Verdana"/>
                                  <w:color w:val="000000"/>
                                  <w:sz w:val="20"/>
                                  <w:szCs w:val="20"/>
                                </w:rPr>
                                <w:b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1.5pt" o:hralign="center" o:hrstd="t" o:hr="t" fillcolor="#a0a0a0" stroked="f"/>
                                </w:pict>
                              </w:r>
                            </w:p>
                            <w:p w:rsidR="007C26C9" w:rsidRDefault="007C26C9">
                              <w:pPr>
                                <w:rPr>
                                  <w:rFonts w:ascii="Verdana" w:eastAsia="Times New Roman" w:hAnsi="Verdana"/>
                                  <w:color w:val="000000"/>
                                  <w:sz w:val="20"/>
                                  <w:szCs w:val="2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666875" cy="1247775"/>
                                    <wp:effectExtent l="0" t="0" r="9525" b="9525"/>
                                    <wp:wrapSquare wrapText="bothSides"/>
                                    <wp:docPr id="7" name="Picture 7" descr="https://d3dkdvqff0zqx.cloudfront.net/groups/nyacp/images/poster%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poster%202019.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olor w:val="000000"/>
                                  <w:sz w:val="21"/>
                                  <w:szCs w:val="21"/>
                                </w:rPr>
                                <w:t>NYACP Resident and Medical Student Forum</w:t>
                              </w:r>
                              <w:r>
                                <w:rPr>
                                  <w:rFonts w:ascii="Trebuchet MS" w:eastAsia="Times New Roman" w:hAnsi="Trebuchet MS"/>
                                  <w:color w:val="000000"/>
                                  <w:sz w:val="20"/>
                                  <w:szCs w:val="20"/>
                                </w:rPr>
                                <w:br/>
                              </w:r>
                              <w:r>
                                <w:rPr>
                                  <w:rStyle w:val="Emphasis"/>
                                  <w:rFonts w:ascii="Trebuchet MS" w:eastAsia="Times New Roman" w:hAnsi="Trebuchet MS"/>
                                  <w:color w:val="000000"/>
                                </w:rPr>
                                <w:t>(Poster and Dr's Dilemma Competitions)</w:t>
                              </w:r>
                              <w:r>
                                <w:rPr>
                                  <w:rFonts w:ascii="Trebuchet MS" w:eastAsia="Times New Roman" w:hAnsi="Trebuchet MS"/>
                                  <w:color w:val="000000"/>
                                  <w:sz w:val="20"/>
                                  <w:szCs w:val="20"/>
                                </w:rPr>
                                <w:br/>
                              </w:r>
                              <w:r>
                                <w:rPr>
                                  <w:rFonts w:ascii="Trebuchet MS" w:eastAsia="Times New Roman" w:hAnsi="Trebuchet MS"/>
                                  <w:color w:val="000000"/>
                                  <w:sz w:val="18"/>
                                  <w:szCs w:val="18"/>
                                </w:rPr>
                                <w:t>Saturday, February 29, 2020</w:t>
                              </w:r>
                              <w:r>
                                <w:rPr>
                                  <w:rFonts w:ascii="Trebuchet MS" w:eastAsia="Times New Roman" w:hAnsi="Trebuchet MS"/>
                                  <w:color w:val="000000"/>
                                  <w:sz w:val="18"/>
                                  <w:szCs w:val="18"/>
                                </w:rPr>
                                <w:br/>
                                <w:t>Desmond Hotel</w:t>
                              </w:r>
                              <w:r>
                                <w:rPr>
                                  <w:rFonts w:ascii="Trebuchet MS" w:eastAsia="Times New Roman" w:hAnsi="Trebuchet MS"/>
                                  <w:color w:val="000000"/>
                                  <w:sz w:val="18"/>
                                  <w:szCs w:val="18"/>
                                </w:rPr>
                                <w:br/>
                                <w:t>660 Albany Shaker Road</w:t>
                              </w:r>
                              <w:r>
                                <w:rPr>
                                  <w:rFonts w:ascii="Trebuchet MS" w:eastAsia="Times New Roman" w:hAnsi="Trebuchet MS"/>
                                  <w:color w:val="000000"/>
                                  <w:sz w:val="18"/>
                                  <w:szCs w:val="18"/>
                                </w:rPr>
                                <w:br/>
                                <w:t>Albany, NY  12211</w:t>
                              </w:r>
                              <w:r>
                                <w:rPr>
                                  <w:rFonts w:ascii="Trebuchet MS" w:eastAsia="Times New Roman" w:hAnsi="Trebuchet MS"/>
                                  <w:color w:val="000000"/>
                                  <w:sz w:val="20"/>
                                  <w:szCs w:val="20"/>
                                </w:rPr>
                                <w:br/>
                              </w:r>
                              <w:r>
                                <w:rPr>
                                  <w:rFonts w:ascii="Trebuchet MS" w:eastAsia="Times New Roman" w:hAnsi="Trebuchet MS"/>
                                  <w:color w:val="000000"/>
                                  <w:sz w:val="20"/>
                                  <w:szCs w:val="20"/>
                                </w:rPr>
                                <w:br/>
                              </w:r>
                              <w:r>
                                <w:rPr>
                                  <w:rFonts w:ascii="Trebuchet MS" w:eastAsia="Times New Roman" w:hAnsi="Trebuchet MS"/>
                                  <w:color w:val="000000"/>
                                  <w:sz w:val="18"/>
                                  <w:szCs w:val="18"/>
                                </w:rPr>
                                <w:t>Call for abstracts is now open on the NYACP website!</w:t>
                              </w:r>
                              <w:r>
                                <w:rPr>
                                  <w:rFonts w:ascii="Trebuchet MS" w:eastAsia="Times New Roman" w:hAnsi="Trebuchet MS"/>
                                  <w:color w:val="000000"/>
                                  <w:sz w:val="18"/>
                                  <w:szCs w:val="18"/>
                                </w:rPr>
                                <w:br/>
                              </w:r>
                              <w:r>
                                <w:rPr>
                                  <w:rStyle w:val="Strong"/>
                                  <w:rFonts w:ascii="Trebuchet MS" w:eastAsia="Times New Roman" w:hAnsi="Trebuchet MS"/>
                                  <w:color w:val="000000"/>
                                  <w:sz w:val="18"/>
                                  <w:szCs w:val="18"/>
                                </w:rPr>
                                <w:t>Deadline to submit is Friday, December 13, 2019.</w:t>
                              </w:r>
                              <w:r>
                                <w:rPr>
                                  <w:rFonts w:ascii="Trebuchet MS" w:eastAsia="Times New Roman" w:hAnsi="Trebuchet MS"/>
                                  <w:color w:val="000000"/>
                                  <w:sz w:val="18"/>
                                  <w:szCs w:val="18"/>
                                </w:rPr>
                                <w:br/>
                              </w:r>
                              <w:hyperlink r:id="rId11" w:tgtFrame="_blank" w:history="1">
                                <w:r>
                                  <w:rPr>
                                    <w:rStyle w:val="Hyperlink"/>
                                    <w:rFonts w:ascii="Trebuchet MS" w:eastAsia="Times New Roman" w:hAnsi="Trebuchet MS"/>
                                    <w:b/>
                                    <w:bCs/>
                                    <w:sz w:val="18"/>
                                    <w:szCs w:val="18"/>
                                  </w:rPr>
                                  <w:t>All details can be found here!</w:t>
                                </w:r>
                              </w:hyperlink>
                              <w:r>
                                <w:rPr>
                                  <w:rFonts w:ascii="Trebuchet MS" w:eastAsia="Times New Roman" w:hAnsi="Trebuchet MS"/>
                                  <w:b/>
                                  <w:bCs/>
                                  <w:color w:val="000000"/>
                                  <w:sz w:val="18"/>
                                  <w:szCs w:val="18"/>
                                </w:rPr>
                                <w:br/>
                              </w:r>
                              <w:r>
                                <w:rPr>
                                  <w:rFonts w:ascii="Trebuchet MS" w:eastAsia="Times New Roman" w:hAnsi="Trebuchet MS"/>
                                  <w:b/>
                                  <w:bCs/>
                                  <w:color w:val="000000"/>
                                  <w:sz w:val="18"/>
                                  <w:szCs w:val="18"/>
                                </w:rPr>
                                <w:br/>
                              </w:r>
                              <w:r>
                                <w:rPr>
                                  <w:rStyle w:val="Strong"/>
                                  <w:rFonts w:ascii="Trebuchet MS" w:eastAsia="Times New Roman" w:hAnsi="Trebuchet MS"/>
                                  <w:color w:val="000000"/>
                                  <w:sz w:val="18"/>
                                  <w:szCs w:val="18"/>
                                </w:rPr>
                                <w:t>Dr's Dilemma Competition for Residents:</w:t>
                              </w:r>
                              <w:r>
                                <w:rPr>
                                  <w:rFonts w:ascii="Trebuchet MS" w:eastAsia="Times New Roman" w:hAnsi="Trebuchet MS"/>
                                  <w:color w:val="000000"/>
                                  <w:sz w:val="18"/>
                                  <w:szCs w:val="18"/>
                                </w:rPr>
                                <w:t xml:space="preserve"> All spots are full for the Dr's Dilemma competition. This year we have accepted 20 teams to compete. The winning team will receive funding to support travel to ACP's IM20 in Los Angeles to represent New York.</w:t>
                              </w:r>
                              <w:r>
                                <w:rPr>
                                  <w:rFonts w:ascii="Verdana" w:eastAsia="Times New Roman" w:hAnsi="Verdana"/>
                                  <w:color w:val="000000"/>
                                  <w:sz w:val="20"/>
                                  <w:szCs w:val="20"/>
                                </w:rP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0" style="width:468pt;height:1.5pt" o:hralign="center" o:hrstd="t" o:hr="t" fillcolor="#a0a0a0" stroked="f"/>
                                </w:pict>
                              </w:r>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1"/>
                                  <w:szCs w:val="21"/>
                                </w:rPr>
                                <w:t>EHR’s and the Pathway to Litigation – Medical Malpractice Cases and New (Informal) Rules of Engagement</w:t>
                              </w:r>
                              <w:r>
                                <w:rPr>
                                  <w:rFonts w:ascii="Verdana" w:eastAsia="Times New Roman" w:hAnsi="Verdana"/>
                                  <w:color w:val="000000"/>
                                  <w:sz w:val="20"/>
                                  <w:szCs w:val="20"/>
                                </w:rPr>
                                <w:br/>
                              </w:r>
                              <w:r>
                                <w:rPr>
                                  <w:rFonts w:ascii="Verdana" w:eastAsia="Times New Roman" w:hAnsi="Verdana"/>
                                  <w:color w:val="000000"/>
                                  <w:sz w:val="20"/>
                                  <w:szCs w:val="20"/>
                                </w:rPr>
                                <w:br/>
                              </w:r>
                              <w:r>
                                <w:rPr>
                                  <w:rFonts w:ascii="Trebuchet MS" w:eastAsia="Times New Roman" w:hAnsi="Trebuchet MS"/>
                                  <w:color w:val="000000"/>
                                  <w:sz w:val="18"/>
                                  <w:szCs w:val="18"/>
                                </w:rPr>
                                <w:t xml:space="preserve">Electronic health records are quickly establishing a new pathway for litigation in the field of medical malpractice, and physicians must be aware of the pitfalls that accompany EHR use. NYACP members received two discrete warnings about this in October. One was through the presentation “Avoiding Medical Liability Suits” by Russell Corker, Esq. (The Corker Law Firm) and Will </w:t>
                              </w:r>
                              <w:proofErr w:type="spellStart"/>
                              <w:r>
                                <w:rPr>
                                  <w:rFonts w:ascii="Trebuchet MS" w:eastAsia="Times New Roman" w:hAnsi="Trebuchet MS"/>
                                  <w:color w:val="000000"/>
                                  <w:sz w:val="18"/>
                                  <w:szCs w:val="18"/>
                                </w:rPr>
                                <w:t>Hassett</w:t>
                              </w:r>
                              <w:proofErr w:type="spellEnd"/>
                              <w:r>
                                <w:rPr>
                                  <w:rFonts w:ascii="Trebuchet MS" w:eastAsia="Times New Roman" w:hAnsi="Trebuchet MS"/>
                                  <w:color w:val="000000"/>
                                  <w:sz w:val="18"/>
                                  <w:szCs w:val="18"/>
                                </w:rPr>
                                <w:t>, Esq. (</w:t>
                              </w:r>
                              <w:proofErr w:type="spellStart"/>
                              <w:r>
                                <w:rPr>
                                  <w:rFonts w:ascii="Trebuchet MS" w:eastAsia="Times New Roman" w:hAnsi="Trebuchet MS"/>
                                  <w:color w:val="000000"/>
                                  <w:sz w:val="18"/>
                                  <w:szCs w:val="18"/>
                                </w:rPr>
                                <w:t>Fager</w:t>
                              </w:r>
                              <w:proofErr w:type="spellEnd"/>
                              <w:r>
                                <w:rPr>
                                  <w:rFonts w:ascii="Trebuchet MS" w:eastAsia="Times New Roman" w:hAnsi="Trebuchet MS"/>
                                  <w:color w:val="000000"/>
                                  <w:sz w:val="18"/>
                                  <w:szCs w:val="18"/>
                                </w:rPr>
                                <w:t xml:space="preserve">, </w:t>
                              </w:r>
                              <w:proofErr w:type="spellStart"/>
                              <w:r>
                                <w:rPr>
                                  <w:rFonts w:ascii="Trebuchet MS" w:eastAsia="Times New Roman" w:hAnsi="Trebuchet MS"/>
                                  <w:color w:val="000000"/>
                                  <w:sz w:val="18"/>
                                  <w:szCs w:val="18"/>
                                </w:rPr>
                                <w:t>Amsler</w:t>
                              </w:r>
                              <w:proofErr w:type="spellEnd"/>
                              <w:r>
                                <w:rPr>
                                  <w:rFonts w:ascii="Trebuchet MS" w:eastAsia="Times New Roman" w:hAnsi="Trebuchet MS"/>
                                  <w:color w:val="000000"/>
                                  <w:sz w:val="18"/>
                                  <w:szCs w:val="18"/>
                                </w:rPr>
                                <w:t xml:space="preserve">, Keller and </w:t>
                              </w:r>
                              <w:proofErr w:type="spellStart"/>
                              <w:r>
                                <w:rPr>
                                  <w:rFonts w:ascii="Trebuchet MS" w:eastAsia="Times New Roman" w:hAnsi="Trebuchet MS"/>
                                  <w:color w:val="000000"/>
                                  <w:sz w:val="18"/>
                                  <w:szCs w:val="18"/>
                                </w:rPr>
                                <w:t>Schoppmann</w:t>
                              </w:r>
                              <w:proofErr w:type="spellEnd"/>
                              <w:r>
                                <w:rPr>
                                  <w:rFonts w:ascii="Trebuchet MS" w:eastAsia="Times New Roman" w:hAnsi="Trebuchet MS"/>
                                  <w:color w:val="000000"/>
                                  <w:sz w:val="18"/>
                                  <w:szCs w:val="18"/>
                                </w:rPr>
                                <w:t xml:space="preserve">) at the NYACP Annual Meeting, which focused on the use of EHR in trials. The other is through the lead article in the MLMIC Fall 2019 Dateline Newsletter </w:t>
                              </w:r>
                              <w:hyperlink r:id="rId12" w:tgtFrame="_blank" w:history="1">
                                <w:r>
                                  <w:rPr>
                                    <w:rStyle w:val="Hyperlink"/>
                                    <w:rFonts w:ascii="Trebuchet MS" w:eastAsia="Times New Roman" w:hAnsi="Trebuchet MS"/>
                                    <w:sz w:val="18"/>
                                    <w:szCs w:val="18"/>
                                  </w:rPr>
                                  <w:t>“The Risks of EHR Software Changes and Updates</w:t>
                                </w:r>
                              </w:hyperlink>
                              <w:r>
                                <w:rPr>
                                  <w:rFonts w:ascii="Trebuchet MS" w:eastAsia="Times New Roman" w:hAnsi="Trebuchet MS"/>
                                  <w:color w:val="000000"/>
                                  <w:sz w:val="18"/>
                                  <w:szCs w:val="18"/>
                                </w:rPr>
                                <w:t xml:space="preserve">.” Don’t let the technical nature of the EHR discussions lull you into complacency. Physicians should know that EVERYTHING they do within an electronic medical record is discoverable… including when they access records (is it right after you were served notice of a pending lawsuit against you?), update records, delete records (including a record of WHAT was deleted and WHEN information was deleted – which will ALWAYS RAISE A RED FLAG), whether the ‘clip and paste’ function was used to complete records, </w:t>
                              </w:r>
                              <w:proofErr w:type="spellStart"/>
                              <w:r>
                                <w:rPr>
                                  <w:rFonts w:ascii="Trebuchet MS" w:eastAsia="Times New Roman" w:hAnsi="Trebuchet MS"/>
                                  <w:color w:val="000000"/>
                                  <w:sz w:val="18"/>
                                  <w:szCs w:val="18"/>
                                </w:rPr>
                                <w:t>etc</w:t>
                              </w:r>
                              <w:proofErr w:type="spellEnd"/>
                              <w:r>
                                <w:rPr>
                                  <w:rFonts w:ascii="Trebuchet MS" w:eastAsia="Times New Roman" w:hAnsi="Trebuchet MS"/>
                                  <w:color w:val="000000"/>
                                  <w:sz w:val="18"/>
                                  <w:szCs w:val="18"/>
                                </w:rPr>
                                <w:t>…. Please take a moment to review the MLMIC article and reflect on how you address electronic health record documentation in your practice.</w:t>
                              </w:r>
                              <w:r>
                                <w:rPr>
                                  <w:rFonts w:ascii="Verdana" w:eastAsia="Times New Roman" w:hAnsi="Verdana"/>
                                  <w:color w:val="000000"/>
                                  <w:sz w:val="20"/>
                                  <w:szCs w:val="20"/>
                                </w:rPr>
                                <w:t xml:space="preserve"> </w:t>
                              </w:r>
                            </w:p>
                            <w:p w:rsidR="007C26C9" w:rsidRDefault="007C26C9">
                              <w:pPr>
                                <w:pStyle w:val="NormalWeb"/>
                                <w:rPr>
                                  <w:rFonts w:ascii="Trebuchet MS" w:hAnsi="Trebuchet MS"/>
                                  <w:color w:val="000000"/>
                                  <w:sz w:val="18"/>
                                  <w:szCs w:val="18"/>
                                </w:rPr>
                              </w:pPr>
                              <w:hyperlink r:id="rId13" w:tgtFrame="_blank" w:history="1">
                                <w:r>
                                  <w:rPr>
                                    <w:rStyle w:val="Hyperlink"/>
                                    <w:rFonts w:ascii="Trebuchet MS" w:hAnsi="Trebuchet MS"/>
                                    <w:sz w:val="18"/>
                                    <w:szCs w:val="18"/>
                                  </w:rPr>
                                  <w:t>Medical Liability Mutual Insurance Company - New York Chapter of the American College of Physicians</w:t>
                                </w:r>
                              </w:hyperlink>
                              <w:r>
                                <w:rPr>
                                  <w:rFonts w:ascii="Trebuchet MS" w:hAnsi="Trebuchet MS"/>
                                  <w:color w:val="000000"/>
                                  <w:sz w:val="18"/>
                                  <w:szCs w:val="18"/>
                                </w:rPr>
                                <w:br/>
                                <w:t>The NYACP Proudly Endorses Medical Liability Mutual Insurance Company</w:t>
                              </w:r>
                            </w:p>
                            <w:p w:rsidR="007C26C9" w:rsidRDefault="007C26C9">
                              <w:pPr>
                                <w:pStyle w:val="NormalWeb"/>
                                <w:rPr>
                                  <w:rFonts w:ascii="Trebuchet MS" w:hAnsi="Trebuchet MS"/>
                                  <w:color w:val="000000"/>
                                  <w:sz w:val="18"/>
                                  <w:szCs w:val="18"/>
                                </w:rPr>
                              </w:pPr>
                            </w:p>
                            <w:p w:rsidR="007C26C9" w:rsidRDefault="007C26C9">
                              <w:pPr>
                                <w:pStyle w:val="NormalWeb"/>
                                <w:rPr>
                                  <w:rFonts w:ascii="Trebuchet MS" w:hAnsi="Trebuchet MS"/>
                                  <w:color w:val="000000"/>
                                  <w:sz w:val="18"/>
                                  <w:szCs w:val="18"/>
                                </w:rPr>
                              </w:pPr>
                            </w:p>
                            <w:p w:rsidR="007C26C9" w:rsidRDefault="007C26C9">
                              <w:pPr>
                                <w:pStyle w:val="NormalWeb"/>
                                <w:rPr>
                                  <w:rFonts w:ascii="Verdana" w:hAnsi="Verdana"/>
                                  <w:color w:val="000000"/>
                                  <w:sz w:val="20"/>
                                  <w:szCs w:val="20"/>
                                </w:rPr>
                              </w:pP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1.5pt" o:hralign="center" o:hrstd="t" o:hr="t" fillcolor="#a0a0a0" stroked="f"/>
                                </w:pict>
                              </w:r>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1"/>
                                  <w:szCs w:val="21"/>
                                </w:rPr>
                                <w:t>NYACP Volunteerism in Action at Annual Meeting</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noProof/>
                                  <w:color w:val="000000"/>
                                  <w:sz w:val="20"/>
                                  <w:szCs w:val="20"/>
                                </w:rPr>
                                <w:lastRenderedPageBreak/>
                                <w:drawing>
                                  <wp:inline distT="0" distB="0" distL="0" distR="0">
                                    <wp:extent cx="5943600" cy="3491230"/>
                                    <wp:effectExtent l="0" t="0" r="0" b="0"/>
                                    <wp:docPr id="4" name="Picture 4" descr="https://d3dkdvqff0zqx.cloudfront.net/groups/nyacp/images/thank%20you%20for%20yc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dkdvqff0zqx.cloudfront.net/groups/nyacp/images/thank%20you%20for%20yci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91230"/>
                                            </a:xfrm>
                                            <a:prstGeom prst="rect">
                                              <a:avLst/>
                                            </a:prstGeom>
                                            <a:noFill/>
                                            <a:ln>
                                              <a:noFill/>
                                            </a:ln>
                                          </pic:spPr>
                                        </pic:pic>
                                      </a:graphicData>
                                    </a:graphic>
                                  </wp:inline>
                                </w:drawing>
                              </w:r>
                              <w:r>
                                <w:rPr>
                                  <w:rFonts w:ascii="Verdana" w:eastAsia="Times New Roman" w:hAnsi="Verdana"/>
                                  <w:color w:val="000000"/>
                                  <w:sz w:val="20"/>
                                  <w:szCs w:val="20"/>
                                </w:rPr>
                                <w:b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3" style="width:468pt;height:1.5pt" o:hralign="center" o:hrstd="t" o:hr="t" fillcolor="#a0a0a0" stroked="f"/>
                                </w:pict>
                              </w:r>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1"/>
                                  <w:szCs w:val="21"/>
                                </w:rPr>
                                <w:t>Resident Competition: New York Society of Addiction Medicine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18"/>
                                  <w:szCs w:val="18"/>
                                </w:rPr>
                                <w:t xml:space="preserve">In order to increase the visibility of the excellent work being done by residents in New York State in the area of addiction medicine, the New York Society of Addiction Medicine is hosting a competition for residents. All details can be found here: </w:t>
                              </w:r>
                              <w:hyperlink r:id="rId15" w:tgtFrame="_blank" w:history="1">
                                <w:r>
                                  <w:rPr>
                                    <w:rStyle w:val="Hyperlink"/>
                                    <w:rFonts w:ascii="Verdana" w:eastAsia="Times New Roman" w:hAnsi="Verdana"/>
                                    <w:b/>
                                    <w:bCs/>
                                    <w:sz w:val="18"/>
                                    <w:szCs w:val="18"/>
                                  </w:rPr>
                                  <w:t>NYSAM</w:t>
                                </w:r>
                              </w:hyperlink>
                              <w:r>
                                <w:rPr>
                                  <w:rFonts w:ascii="Verdana" w:eastAsia="Times New Roman" w:hAnsi="Verdana"/>
                                  <w:color w:val="000000"/>
                                  <w:sz w:val="20"/>
                                  <w:szCs w:val="20"/>
                                </w:rPr>
                                <w:b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4" style="width:468pt;height:1.5pt" o:hralign="center" o:hrstd="t" o:hr="t" fillcolor="#a0a0a0" stroked="f"/>
                                </w:pict>
                              </w:r>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4"/>
                                  <w:szCs w:val="24"/>
                                </w:rPr>
                                <w:t>Upcoming Events!</w:t>
                              </w:r>
                              <w:r>
                                <w:rPr>
                                  <w:rFonts w:ascii="Verdana" w:eastAsia="Times New Roman" w:hAnsi="Verdana"/>
                                  <w:color w:val="000000"/>
                                  <w:sz w:val="20"/>
                                  <w:szCs w:val="20"/>
                                </w:rPr>
                                <w:t xml:space="preserve"> </w:t>
                              </w:r>
                            </w:p>
                            <w:p w:rsidR="007C26C9" w:rsidRDefault="007C26C9">
                              <w:pPr>
                                <w:pStyle w:val="NormalWeb"/>
                                <w:rPr>
                                  <w:rFonts w:ascii="Verdana" w:hAnsi="Verdana"/>
                                  <w:color w:val="000000"/>
                                  <w:sz w:val="20"/>
                                  <w:szCs w:val="20"/>
                                </w:rPr>
                              </w:pPr>
                              <w:r>
                                <w:rPr>
                                  <w:rStyle w:val="Strong"/>
                                  <w:rFonts w:ascii="Trebuchet MS" w:hAnsi="Trebuchet MS"/>
                                  <w:color w:val="000000"/>
                                  <w:sz w:val="21"/>
                                  <w:szCs w:val="21"/>
                                </w:rPr>
                                <w:t>14th Annual Mid-Atlantic Hospital Medicine Symposium</w:t>
                              </w:r>
                              <w:r>
                                <w:rPr>
                                  <w:rFonts w:ascii="Verdana" w:hAnsi="Verdana"/>
                                  <w:color w:val="000000"/>
                                  <w:sz w:val="20"/>
                                  <w:szCs w:val="20"/>
                                </w:rPr>
                                <w:br/>
                              </w:r>
                              <w:r>
                                <w:rPr>
                                  <w:rStyle w:val="Emphasis"/>
                                  <w:rFonts w:ascii="Trebuchet MS" w:hAnsi="Trebuchet MS"/>
                                  <w:color w:val="000000"/>
                                </w:rPr>
                                <w:t>Jointly provided by Society of Hospital Medicine and the New York Chapter American College of Physicians</w:t>
                              </w:r>
                            </w:p>
                            <w:p w:rsidR="007C26C9" w:rsidRDefault="007C26C9">
                              <w:pPr>
                                <w:pStyle w:val="NormalWeb"/>
                                <w:rPr>
                                  <w:rFonts w:ascii="Verdana" w:hAnsi="Verdana"/>
                                  <w:color w:val="000000"/>
                                  <w:sz w:val="20"/>
                                  <w:szCs w:val="20"/>
                                </w:rPr>
                              </w:pPr>
                              <w:r>
                                <w:rPr>
                                  <w:rStyle w:val="Strong"/>
                                  <w:rFonts w:ascii="Trebuchet MS" w:hAnsi="Trebuchet MS"/>
                                  <w:i/>
                                  <w:iCs/>
                                  <w:color w:val="000000"/>
                                  <w:sz w:val="18"/>
                                  <w:szCs w:val="18"/>
                                </w:rPr>
                                <w:t xml:space="preserve">October 18-19, 2019 - 10.25 AMA PRA </w:t>
                              </w:r>
                              <w:r>
                                <w:rPr>
                                  <w:rStyle w:val="Emphasis"/>
                                  <w:rFonts w:ascii="Trebuchet MS" w:hAnsi="Trebuchet MS"/>
                                  <w:b/>
                                  <w:bCs/>
                                  <w:color w:val="000000"/>
                                </w:rPr>
                                <w:t>Category I Credits™</w:t>
                              </w:r>
                              <w:r>
                                <w:rPr>
                                  <w:rFonts w:ascii="Trebuchet MS" w:hAnsi="Trebuchet MS"/>
                                  <w:b/>
                                  <w:bCs/>
                                  <w:color w:val="000000"/>
                                  <w:sz w:val="20"/>
                                  <w:szCs w:val="20"/>
                                </w:rPr>
                                <w:br/>
                              </w:r>
                              <w:r>
                                <w:rPr>
                                  <w:rStyle w:val="Strong"/>
                                  <w:rFonts w:ascii="Trebuchet MS" w:hAnsi="Trebuchet MS"/>
                                  <w:color w:val="000000"/>
                                  <w:sz w:val="18"/>
                                  <w:szCs w:val="18"/>
                                </w:rPr>
                                <w:t>Icahn School of Medicine at Mount Sinai -</w:t>
                              </w:r>
                              <w:r>
                                <w:rPr>
                                  <w:rFonts w:ascii="Trebuchet MS" w:hAnsi="Trebuchet MS"/>
                                  <w:b/>
                                  <w:bCs/>
                                  <w:color w:val="000000"/>
                                  <w:sz w:val="18"/>
                                  <w:szCs w:val="18"/>
                                </w:rPr>
                                <w:br/>
                              </w:r>
                              <w:r>
                                <w:rPr>
                                  <w:rStyle w:val="Strong"/>
                                  <w:rFonts w:ascii="Trebuchet MS" w:hAnsi="Trebuchet MS"/>
                                  <w:color w:val="000000"/>
                                  <w:sz w:val="18"/>
                                  <w:szCs w:val="18"/>
                                </w:rPr>
                                <w:t>1470 Madison Avenue</w:t>
                              </w:r>
                              <w:r>
                                <w:rPr>
                                  <w:rFonts w:ascii="Trebuchet MS" w:hAnsi="Trebuchet MS"/>
                                  <w:b/>
                                  <w:bCs/>
                                  <w:color w:val="000000"/>
                                  <w:sz w:val="18"/>
                                  <w:szCs w:val="18"/>
                                </w:rPr>
                                <w:br/>
                              </w:r>
                              <w:r>
                                <w:rPr>
                                  <w:rStyle w:val="Strong"/>
                                  <w:rFonts w:ascii="Trebuchet MS" w:hAnsi="Trebuchet MS"/>
                                  <w:color w:val="000000"/>
                                  <w:sz w:val="18"/>
                                  <w:szCs w:val="18"/>
                                </w:rPr>
                                <w:t>New York, NY</w:t>
                              </w:r>
                              <w:r>
                                <w:rPr>
                                  <w:rStyle w:val="Emphasis"/>
                                  <w:rFonts w:ascii="Trebuchet MS" w:hAnsi="Trebuchet MS"/>
                                  <w:b/>
                                  <w:bCs/>
                                  <w:color w:val="000000"/>
                                </w:rPr>
                                <w:t xml:space="preserve">  </w:t>
                              </w:r>
                            </w:p>
                            <w:p w:rsidR="007C26C9" w:rsidRDefault="007C26C9">
                              <w:pPr>
                                <w:pStyle w:val="NormalWeb"/>
                                <w:rPr>
                                  <w:rFonts w:ascii="Verdana" w:hAnsi="Verdana"/>
                                  <w:color w:val="000000"/>
                                  <w:sz w:val="20"/>
                                  <w:szCs w:val="20"/>
                                </w:rPr>
                              </w:pPr>
                              <w:hyperlink r:id="rId16" w:tgtFrame="_blank" w:history="1">
                                <w:r>
                                  <w:rPr>
                                    <w:rStyle w:val="Strong"/>
                                    <w:rFonts w:ascii="Trebuchet MS" w:hAnsi="Trebuchet MS"/>
                                    <w:color w:val="0000FF"/>
                                    <w:sz w:val="18"/>
                                    <w:szCs w:val="18"/>
                                    <w:u w:val="single"/>
                                  </w:rPr>
                                  <w:t>Event Brochure</w:t>
                                </w:r>
                                <w:r>
                                  <w:rPr>
                                    <w:rStyle w:val="Emphasis"/>
                                    <w:rFonts w:ascii="Trebuchet MS" w:hAnsi="Trebuchet MS"/>
                                    <w:b/>
                                    <w:bCs/>
                                    <w:color w:val="0000FF"/>
                                    <w:u w:val="single"/>
                                  </w:rPr>
                                  <w:t xml:space="preserve"> </w:t>
                                </w:r>
                              </w:hyperlink>
                              <w:r>
                                <w:rPr>
                                  <w:rStyle w:val="Strong"/>
                                  <w:rFonts w:ascii="Trebuchet MS" w:hAnsi="Trebuchet MS"/>
                                  <w:color w:val="000000"/>
                                  <w:sz w:val="18"/>
                                  <w:szCs w:val="18"/>
                                </w:rPr>
                                <w:t xml:space="preserve">• </w:t>
                              </w:r>
                              <w:hyperlink r:id="rId17" w:tgtFrame="_blank" w:history="1">
                                <w:r>
                                  <w:rPr>
                                    <w:rStyle w:val="Hyperlink"/>
                                    <w:rFonts w:ascii="Trebuchet MS" w:hAnsi="Trebuchet MS"/>
                                    <w:b/>
                                    <w:bCs/>
                                    <w:sz w:val="18"/>
                                    <w:szCs w:val="18"/>
                                  </w:rPr>
                                  <w:t>Register Online</w:t>
                                </w:r>
                              </w:hyperlink>
                            </w:p>
                            <w:p w:rsidR="007C26C9" w:rsidRDefault="007C26C9">
                              <w:pPr>
                                <w:rPr>
                                  <w:rFonts w:ascii="Verdana" w:eastAsia="Times New Roman" w:hAnsi="Verdana"/>
                                  <w:color w:val="000000"/>
                                  <w:sz w:val="20"/>
                                  <w:szCs w:val="20"/>
                                </w:rPr>
                              </w:pPr>
                              <w:r>
                                <w:rPr>
                                  <w:rStyle w:val="Strong"/>
                                  <w:rFonts w:ascii="Trebuchet MS" w:eastAsia="Times New Roman" w:hAnsi="Trebuchet MS"/>
                                  <w:color w:val="000000"/>
                                  <w:sz w:val="21"/>
                                  <w:szCs w:val="21"/>
                                </w:rPr>
                                <w:t>Women in Medicine Webinar</w:t>
                              </w:r>
                              <w:r>
                                <w:rPr>
                                  <w:rFonts w:ascii="Verdana" w:eastAsia="Times New Roman" w:hAnsi="Verdana"/>
                                  <w:color w:val="000000"/>
                                  <w:sz w:val="20"/>
                                  <w:szCs w:val="20"/>
                                </w:rPr>
                                <w:br/>
                              </w:r>
                              <w:r>
                                <w:rPr>
                                  <w:rStyle w:val="Emphasis"/>
                                  <w:rFonts w:ascii="Trebuchet MS" w:eastAsia="Times New Roman" w:hAnsi="Trebuchet MS"/>
                                  <w:b/>
                                  <w:bCs/>
                                  <w:color w:val="000000"/>
                                </w:rPr>
                                <w:t>Earn up to 1 AMA PRA Category 1 CME Credit!</w:t>
                              </w:r>
                            </w:p>
                            <w:p w:rsidR="007C26C9" w:rsidRDefault="007C26C9">
                              <w:pPr>
                                <w:rPr>
                                  <w:rFonts w:ascii="Verdana" w:eastAsia="Times New Roman" w:hAnsi="Verdana"/>
                                  <w:color w:val="000000"/>
                                  <w:sz w:val="20"/>
                                  <w:szCs w:val="20"/>
                                </w:rPr>
                              </w:pPr>
                              <w:r>
                                <w:rPr>
                                  <w:noProof/>
                                </w:rPr>
                                <w:lastRenderedPageBreak/>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143000" cy="914400"/>
                                    <wp:effectExtent l="0" t="0" r="0" b="0"/>
                                    <wp:wrapSquare wrapText="bothSides"/>
                                    <wp:docPr id="6" name="Picture 6" descr="https://d3dkdvqff0zqx.cloudfront.net/groups/nyacp/images/women%20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women%20symbol.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olor w:val="000000"/>
                                  <w:sz w:val="18"/>
                                  <w:szCs w:val="18"/>
                                </w:rPr>
                                <w:t>Tuesday, October 22, 2019</w:t>
                              </w:r>
                              <w:r>
                                <w:rPr>
                                  <w:rFonts w:ascii="Trebuchet MS" w:eastAsia="Times New Roman" w:hAnsi="Trebuchet MS"/>
                                  <w:b/>
                                  <w:bCs/>
                                  <w:color w:val="000000"/>
                                  <w:sz w:val="18"/>
                                  <w:szCs w:val="18"/>
                                </w:rPr>
                                <w:br/>
                              </w:r>
                              <w:r>
                                <w:rPr>
                                  <w:rStyle w:val="Strong"/>
                                  <w:rFonts w:ascii="Trebuchet MS" w:eastAsia="Times New Roman" w:hAnsi="Trebuchet MS"/>
                                  <w:color w:val="000000"/>
                                  <w:sz w:val="18"/>
                                  <w:szCs w:val="18"/>
                                </w:rPr>
                                <w:t>12:00 - 1:00 pm</w:t>
                              </w:r>
                              <w:r>
                                <w:rPr>
                                  <w:rFonts w:ascii="Verdana" w:eastAsia="Times New Roman" w:hAnsi="Verdana"/>
                                  <w:color w:val="000000"/>
                                  <w:sz w:val="20"/>
                                  <w:szCs w:val="20"/>
                                </w:rPr>
                                <w:br/>
                              </w:r>
                              <w:r>
                                <w:rPr>
                                  <w:rStyle w:val="Strong"/>
                                  <w:rFonts w:ascii="Trebuchet MS" w:eastAsia="Times New Roman" w:hAnsi="Trebuchet MS"/>
                                  <w:color w:val="000000"/>
                                  <w:sz w:val="18"/>
                                  <w:szCs w:val="18"/>
                                </w:rPr>
                                <w:t>By the end of the session, audience members will be able to: </w:t>
                              </w:r>
                              <w:r>
                                <w:rPr>
                                  <w:rFonts w:ascii="Verdana" w:eastAsia="Times New Roman" w:hAnsi="Verdana"/>
                                  <w:color w:val="000000"/>
                                  <w:sz w:val="20"/>
                                  <w:szCs w:val="20"/>
                                </w:rPr>
                                <w:t xml:space="preserve">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Recognize compensation disparities between men and women physicians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Assess the process and factors involved in promotions for women in medicine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Identify ways in which to support physician mothers/caregivers, including flexible work schedules/part time work, breast feeding support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Assess use of policies and advocacy for maternity/paternity leave, especially those supported by professional organizations such as ACP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Recognize various forms of mentorship/sponsorship for women in medicine </w:t>
                              </w:r>
                            </w:p>
                            <w:p w:rsidR="007C26C9" w:rsidRDefault="007C26C9" w:rsidP="00087CD1">
                              <w:pPr>
                                <w:numPr>
                                  <w:ilvl w:val="0"/>
                                  <w:numId w:val="1"/>
                                </w:numPr>
                                <w:spacing w:before="100" w:beforeAutospacing="1" w:after="100" w:afterAutospacing="1"/>
                                <w:ind w:left="1320"/>
                                <w:rPr>
                                  <w:rFonts w:ascii="Verdana" w:eastAsia="Times New Roman" w:hAnsi="Verdana"/>
                                  <w:color w:val="000000"/>
                                  <w:sz w:val="20"/>
                                  <w:szCs w:val="20"/>
                                </w:rPr>
                              </w:pPr>
                              <w:r>
                                <w:rPr>
                                  <w:rFonts w:ascii="Trebuchet MS" w:eastAsia="Times New Roman" w:hAnsi="Trebuchet MS"/>
                                  <w:color w:val="000000"/>
                                  <w:sz w:val="18"/>
                                  <w:szCs w:val="18"/>
                                </w:rPr>
                                <w:t>Identify resources and formulate a plan of building a community/network for women in medicine </w:t>
                              </w:r>
                            </w:p>
                            <w:p w:rsidR="007C26C9" w:rsidRDefault="007C26C9">
                              <w:pPr>
                                <w:rPr>
                                  <w:rFonts w:ascii="Verdana" w:eastAsia="Times New Roman" w:hAnsi="Verdana"/>
                                  <w:color w:val="000000"/>
                                  <w:sz w:val="20"/>
                                  <w:szCs w:val="20"/>
                                </w:rPr>
                              </w:pPr>
                              <w:r>
                                <w:rPr>
                                  <w:rFonts w:ascii="Verdana" w:eastAsia="Times New Roman" w:hAnsi="Verdana"/>
                                  <w:color w:val="000000"/>
                                  <w:sz w:val="20"/>
                                  <w:szCs w:val="20"/>
                                </w:rPr>
                                <w:br/>
                              </w:r>
                              <w:hyperlink r:id="rId19" w:tgtFrame="_blank" w:history="1">
                                <w:r>
                                  <w:rPr>
                                    <w:rStyle w:val="Hyperlink"/>
                                    <w:rFonts w:ascii="Trebuchet MS" w:eastAsia="Times New Roman" w:hAnsi="Trebuchet MS"/>
                                    <w:b/>
                                    <w:bCs/>
                                    <w:sz w:val="20"/>
                                    <w:szCs w:val="20"/>
                                  </w:rPr>
                                  <w:t>Register Online</w:t>
                                </w:r>
                              </w:hyperlink>
                              <w:r>
                                <w:rPr>
                                  <w:rFonts w:ascii="Verdana" w:eastAsia="Times New Roman" w:hAnsi="Verdana"/>
                                  <w:color w:val="000000"/>
                                  <w:sz w:val="20"/>
                                  <w:szCs w:val="20"/>
                                </w:rPr>
                                <w:t xml:space="preserve"> </w:t>
                              </w:r>
                            </w:p>
                            <w:p w:rsidR="007C26C9" w:rsidRDefault="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5" style="width:468pt;height:1.5pt" o:hralign="center" o:hrstd="t" o:hr="t" fillcolor="#a0a0a0" stroked="f"/>
                                </w:pict>
                              </w:r>
                            </w:p>
                            <w:p w:rsidR="007C26C9" w:rsidRDefault="007C26C9" w:rsidP="007C26C9">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6" style="width:468pt;height:.75pt" o:hralign="center" o:hrstd="t" o:hr="t" fillcolor="#a0a0a0" stroked="f"/>
                                </w:pict>
                              </w:r>
                            </w:p>
                          </w:tc>
                        </w:tr>
                      </w:tbl>
                      <w:p w:rsidR="007C26C9" w:rsidRDefault="007C26C9">
                        <w:pPr>
                          <w:rPr>
                            <w:rFonts w:ascii="Times New Roman" w:eastAsia="Times New Roman" w:hAnsi="Times New Roman" w:cs="Times New Roman"/>
                            <w:sz w:val="20"/>
                            <w:szCs w:val="20"/>
                          </w:rPr>
                        </w:pPr>
                      </w:p>
                    </w:tc>
                  </w:tr>
                </w:tbl>
                <w:p w:rsidR="007C26C9" w:rsidRDefault="007C26C9">
                  <w:pPr>
                    <w:rPr>
                      <w:rFonts w:ascii="Times New Roman" w:eastAsia="Times New Roman" w:hAnsi="Times New Roman" w:cs="Times New Roman"/>
                      <w:sz w:val="20"/>
                      <w:szCs w:val="20"/>
                    </w:rPr>
                  </w:pPr>
                </w:p>
              </w:tc>
            </w:tr>
          </w:tbl>
          <w:p w:rsidR="007C26C9" w:rsidRDefault="007C26C9">
            <w:pPr>
              <w:jc w:val="center"/>
              <w:rPr>
                <w:rFonts w:ascii="Times New Roman" w:eastAsia="Times New Roman" w:hAnsi="Times New Roman" w:cs="Times New Roman"/>
                <w:sz w:val="20"/>
                <w:szCs w:val="20"/>
              </w:rPr>
            </w:pPr>
          </w:p>
        </w:tc>
      </w:tr>
      <w:tr w:rsidR="007C26C9" w:rsidTr="007C26C9">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60"/>
            </w:tblGrid>
            <w:tr w:rsidR="007C26C9">
              <w:trPr>
                <w:tblCellSpacing w:w="0" w:type="dxa"/>
                <w:jc w:val="center"/>
              </w:trPr>
              <w:tc>
                <w:tcPr>
                  <w:tcW w:w="0" w:type="auto"/>
                  <w:vAlign w:val="center"/>
                  <w:hideMark/>
                </w:tcPr>
                <w:p w:rsidR="007C26C9" w:rsidRDefault="007C26C9">
                  <w:pPr>
                    <w:rPr>
                      <w:rFonts w:ascii="Verdana" w:eastAsia="Times New Roman" w:hAnsi="Verdana"/>
                      <w:color w:val="666666"/>
                      <w:sz w:val="20"/>
                      <w:szCs w:val="20"/>
                    </w:rPr>
                  </w:pPr>
                  <w:r>
                    <w:rPr>
                      <w:rFonts w:ascii="Verdana" w:eastAsia="Times New Roman" w:hAnsi="Verdana"/>
                      <w:color w:val="666666"/>
                      <w:sz w:val="20"/>
                      <w:szCs w:val="20"/>
                    </w:rPr>
                    <w:lastRenderedPageBreak/>
                    <w:t xml:space="preserve">  </w:t>
                  </w:r>
                </w:p>
                <w:p w:rsidR="007C26C9" w:rsidRDefault="007C26C9">
                  <w:pPr>
                    <w:rPr>
                      <w:rFonts w:ascii="Verdana" w:eastAsia="Times New Roman" w:hAnsi="Verdana"/>
                      <w:color w:val="666666"/>
                      <w:sz w:val="20"/>
                      <w:szCs w:val="20"/>
                    </w:rPr>
                  </w:pPr>
                  <w:r>
                    <w:rPr>
                      <w:rFonts w:ascii="Verdana" w:eastAsia="Times New Roman" w:hAnsi="Verdana"/>
                      <w:color w:val="666666"/>
                      <w:sz w:val="20"/>
                      <w:szCs w:val="20"/>
                    </w:rPr>
                    <w:t>To ensure deliverability of our emails, please add </w:t>
                  </w:r>
                  <w:hyperlink r:id="rId20" w:history="1">
                    <w:r>
                      <w:rPr>
                        <w:rStyle w:val="Hyperlink"/>
                        <w:rFonts w:ascii="Verdana" w:eastAsia="Times New Roman" w:hAnsi="Verdana"/>
                        <w:sz w:val="20"/>
                        <w:szCs w:val="20"/>
                      </w:rPr>
                      <w:t>info@nyacp.org</w:t>
                    </w:r>
                  </w:hyperlink>
                  <w:r>
                    <w:rPr>
                      <w:rFonts w:ascii="Verdana" w:eastAsia="Times New Roman" w:hAnsi="Verdana"/>
                      <w:color w:val="666666"/>
                      <w:sz w:val="20"/>
                      <w:szCs w:val="20"/>
                    </w:rPr>
                    <w:t> to your contacts or accepted senders list in your email client.</w:t>
                  </w:r>
                </w:p>
                <w:p w:rsidR="007C26C9" w:rsidRDefault="007C26C9">
                  <w:pPr>
                    <w:jc w:val="center"/>
                    <w:rPr>
                      <w:rFonts w:ascii="Verdana" w:eastAsia="Times New Roman" w:hAnsi="Verdana"/>
                      <w:color w:val="666666"/>
                      <w:sz w:val="20"/>
                      <w:szCs w:val="20"/>
                    </w:rPr>
                  </w:pPr>
                  <w:r>
                    <w:rPr>
                      <w:rFonts w:ascii="Verdana" w:eastAsia="Times New Roman" w:hAnsi="Verdana"/>
                      <w:color w:val="666666"/>
                      <w:sz w:val="20"/>
                      <w:szCs w:val="20"/>
                    </w:rPr>
                    <w:br/>
                  </w:r>
                  <w:r>
                    <w:rPr>
                      <w:rStyle w:val="Strong"/>
                      <w:rFonts w:ascii="Verdana" w:eastAsia="Times New Roman" w:hAnsi="Verdana"/>
                      <w:color w:val="666666"/>
                      <w:sz w:val="20"/>
                      <w:szCs w:val="20"/>
                    </w:rPr>
                    <w:t>Follow us:</w:t>
                  </w:r>
                  <w:r>
                    <w:rPr>
                      <w:rFonts w:ascii="Verdana" w:eastAsia="Times New Roman" w:hAnsi="Verdana"/>
                      <w:color w:val="666666"/>
                      <w:sz w:val="20"/>
                      <w:szCs w:val="20"/>
                    </w:rPr>
                    <w:br/>
                  </w:r>
                  <w:r>
                    <w:rPr>
                      <w:rFonts w:ascii="Verdana" w:eastAsia="Times New Roman" w:hAnsi="Verdana"/>
                      <w:noProof/>
                      <w:color w:val="0000FF"/>
                      <w:sz w:val="20"/>
                      <w:szCs w:val="20"/>
                    </w:rPr>
                    <w:drawing>
                      <wp:inline distT="0" distB="0" distL="0" distR="0">
                        <wp:extent cx="238125" cy="238125"/>
                        <wp:effectExtent l="0" t="0" r="9525" b="9525"/>
                        <wp:docPr id="3" name="Picture 3" descr="https://d3dkdvqff0zqx.cloudfront.net/groups/nyacp/images/facebook_fla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3dkdvqff0zqx.cloudfront.net/groups/nyacp/images/facebook_fla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Verdana" w:eastAsia="Times New Roman" w:hAnsi="Verdana"/>
                      <w:noProof/>
                      <w:color w:val="0000FF"/>
                      <w:sz w:val="20"/>
                      <w:szCs w:val="20"/>
                    </w:rPr>
                    <w:drawing>
                      <wp:inline distT="0" distB="0" distL="0" distR="0">
                        <wp:extent cx="238125" cy="238125"/>
                        <wp:effectExtent l="0" t="0" r="9525" b="9525"/>
                        <wp:docPr id="2" name="Picture 2" descr="https://d3dkdvqff0zqx.cloudfront.net/groups/nyacp/images/twitter-logo-fla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3dkdvqff0zqx.cloudfront.net/groups/nyacp/images/twitter-logo-fla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C26C9" w:rsidRDefault="007C26C9">
                  <w:pPr>
                    <w:jc w:val="center"/>
                    <w:rPr>
                      <w:rFonts w:ascii="Verdana" w:eastAsia="Times New Roman" w:hAnsi="Verdana"/>
                      <w:color w:val="666666"/>
                      <w:sz w:val="20"/>
                      <w:szCs w:val="20"/>
                    </w:rPr>
                  </w:pPr>
                  <w:r>
                    <w:rPr>
                      <w:rFonts w:ascii="Verdana" w:eastAsia="Times New Roman" w:hAnsi="Verdana"/>
                      <w:color w:val="666666"/>
                      <w:sz w:val="20"/>
                      <w:szCs w:val="20"/>
                    </w:rPr>
                    <w:br/>
                    <w:t>New York Chapter of the American College of Physicians</w:t>
                  </w:r>
                  <w:r>
                    <w:rPr>
                      <w:rFonts w:ascii="Verdana" w:eastAsia="Times New Roman" w:hAnsi="Verdana"/>
                      <w:color w:val="666666"/>
                      <w:sz w:val="20"/>
                      <w:szCs w:val="20"/>
                    </w:rPr>
                    <w:br/>
                    <w:t>744 Broadway, Albany NY 12207</w:t>
                  </w:r>
                  <w:r>
                    <w:rPr>
                      <w:rFonts w:ascii="Verdana" w:eastAsia="Times New Roman" w:hAnsi="Verdana"/>
                      <w:color w:val="666666"/>
                      <w:sz w:val="20"/>
                      <w:szCs w:val="20"/>
                    </w:rPr>
                    <w:br/>
                    <w:t>Tel: 518-427-0366</w:t>
                  </w:r>
                  <w:r>
                    <w:rPr>
                      <w:rFonts w:ascii="Verdana" w:eastAsia="Times New Roman" w:hAnsi="Verdana"/>
                      <w:color w:val="666666"/>
                      <w:sz w:val="20"/>
                      <w:szCs w:val="20"/>
                    </w:rPr>
                    <w:br/>
                    <w:t>Fax: 518-427-1991</w:t>
                  </w:r>
                </w:p>
                <w:p w:rsidR="007C26C9" w:rsidRDefault="007C26C9">
                  <w:pPr>
                    <w:rPr>
                      <w:rFonts w:ascii="Verdana" w:eastAsia="Times New Roman" w:hAnsi="Verdana"/>
                      <w:color w:val="666666"/>
                      <w:sz w:val="20"/>
                      <w:szCs w:val="20"/>
                    </w:rPr>
                  </w:pPr>
                  <w:r>
                    <w:rPr>
                      <w:rFonts w:ascii="Verdana" w:eastAsia="Times New Roman" w:hAnsi="Verdana"/>
                      <w:color w:val="666666"/>
                      <w:sz w:val="20"/>
                      <w:szCs w:val="20"/>
                    </w:rPr>
                    <w:br/>
                  </w:r>
                  <w:r>
                    <w:rPr>
                      <w:rFonts w:ascii="Verdana" w:eastAsia="Times New Roman" w:hAnsi="Verdana"/>
                      <w:color w:val="666666"/>
                      <w:sz w:val="20"/>
                      <w:szCs w:val="20"/>
                    </w:rPr>
                    <w:br/>
                    <w:t xml:space="preserve">Click </w:t>
                  </w:r>
                  <w:hyperlink r:id="rId25" w:history="1">
                    <w:r>
                      <w:rPr>
                        <w:rStyle w:val="Hyperlink"/>
                        <w:rFonts w:ascii="Verdana" w:eastAsia="Times New Roman" w:hAnsi="Verdana"/>
                        <w:sz w:val="20"/>
                        <w:szCs w:val="20"/>
                      </w:rPr>
                      <w:t>here</w:t>
                    </w:r>
                  </w:hyperlink>
                  <w:r>
                    <w:rPr>
                      <w:rFonts w:ascii="Verdana" w:eastAsia="Times New Roman" w:hAnsi="Verdana"/>
                      <w:color w:val="666666"/>
                      <w:sz w:val="20"/>
                      <w:szCs w:val="20"/>
                    </w:rPr>
                    <w:t xml:space="preserve"> to unsubscribe from this mailing list. </w:t>
                  </w:r>
                </w:p>
              </w:tc>
            </w:tr>
            <w:tr w:rsidR="007C26C9">
              <w:trPr>
                <w:tblCellSpacing w:w="0" w:type="dxa"/>
                <w:jc w:val="center"/>
              </w:trPr>
              <w:tc>
                <w:tcPr>
                  <w:tcW w:w="0" w:type="auto"/>
                  <w:hideMark/>
                </w:tcPr>
                <w:p w:rsidR="007C26C9" w:rsidRDefault="007C26C9">
                  <w:pPr>
                    <w:jc w:val="right"/>
                    <w:rPr>
                      <w:rFonts w:eastAsia="Times New Roman"/>
                    </w:rPr>
                  </w:pPr>
                  <w:r>
                    <w:rPr>
                      <w:rFonts w:eastAsia="Times New Roman"/>
                      <w:noProof/>
                      <w:color w:val="0000FF"/>
                    </w:rPr>
                    <w:drawing>
                      <wp:inline distT="0" distB="0" distL="0" distR="0">
                        <wp:extent cx="1990725" cy="523875"/>
                        <wp:effectExtent l="0" t="0" r="0" b="0"/>
                        <wp:docPr id="1" name="Picture 1" descr="Powered by VoterVo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wered by VoterVoi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tc>
            </w:tr>
          </w:tbl>
          <w:p w:rsidR="007C26C9" w:rsidRDefault="007C26C9">
            <w:pPr>
              <w:jc w:val="center"/>
              <w:rPr>
                <w:rFonts w:ascii="Times New Roman" w:eastAsia="Times New Roman" w:hAnsi="Times New Roman" w:cs="Times New Roman"/>
                <w:sz w:val="20"/>
                <w:szCs w:val="20"/>
              </w:rPr>
            </w:pPr>
          </w:p>
        </w:tc>
      </w:tr>
    </w:tbl>
    <w:p w:rsidR="00F26B24" w:rsidRPr="007C26C9" w:rsidRDefault="00F26B24" w:rsidP="007C26C9"/>
    <w:sectPr w:rsidR="00F26B24" w:rsidRPr="007C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B62"/>
    <w:multiLevelType w:val="multilevel"/>
    <w:tmpl w:val="F66E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9"/>
    <w:rsid w:val="007C26C9"/>
    <w:rsid w:val="00F2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63CE"/>
  <w15:chartTrackingRefBased/>
  <w15:docId w15:val="{302AE1D0-FDBB-4798-BC64-541B60B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6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6C9"/>
    <w:rPr>
      <w:color w:val="0000FF"/>
      <w:u w:val="single"/>
    </w:rPr>
  </w:style>
  <w:style w:type="paragraph" w:styleId="NormalWeb">
    <w:name w:val="Normal (Web)"/>
    <w:basedOn w:val="Normal"/>
    <w:uiPriority w:val="99"/>
    <w:semiHidden/>
    <w:unhideWhenUsed/>
    <w:rsid w:val="007C26C9"/>
    <w:pPr>
      <w:spacing w:before="100" w:beforeAutospacing="1" w:after="100" w:afterAutospacing="1"/>
    </w:pPr>
  </w:style>
  <w:style w:type="character" w:styleId="Strong">
    <w:name w:val="Strong"/>
    <w:basedOn w:val="DefaultParagraphFont"/>
    <w:uiPriority w:val="22"/>
    <w:qFormat/>
    <w:rsid w:val="007C26C9"/>
    <w:rPr>
      <w:b/>
      <w:bCs/>
    </w:rPr>
  </w:style>
  <w:style w:type="character" w:styleId="Emphasis">
    <w:name w:val="Emphasis"/>
    <w:basedOn w:val="DefaultParagraphFont"/>
    <w:uiPriority w:val="20"/>
    <w:qFormat/>
    <w:rsid w:val="007C26C9"/>
    <w:rPr>
      <w:i/>
      <w:iCs/>
    </w:rPr>
  </w:style>
  <w:style w:type="paragraph" w:styleId="BalloonText">
    <w:name w:val="Balloon Text"/>
    <w:basedOn w:val="Normal"/>
    <w:link w:val="BalloonTextChar"/>
    <w:uiPriority w:val="99"/>
    <w:semiHidden/>
    <w:unhideWhenUsed/>
    <w:rsid w:val="007C2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8980">
      <w:bodyDiv w:val="1"/>
      <w:marLeft w:val="0"/>
      <w:marRight w:val="0"/>
      <w:marTop w:val="0"/>
      <w:marBottom w:val="0"/>
      <w:divBdr>
        <w:top w:val="none" w:sz="0" w:space="0" w:color="auto"/>
        <w:left w:val="none" w:sz="0" w:space="0" w:color="auto"/>
        <w:bottom w:val="none" w:sz="0" w:space="0" w:color="auto"/>
        <w:right w:val="none" w:sz="0" w:space="0" w:color="auto"/>
      </w:divBdr>
      <w:divsChild>
        <w:div w:id="5874258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jRUDHpa7w4h_gzQKai04FQ" TargetMode="External"/><Relationship Id="rId13" Type="http://schemas.openxmlformats.org/officeDocument/2006/relationships/hyperlink" Target="https://www.votervoice.net/BroadcastLinks/VxeiWKX75UPwLKRhMfAzeg" TargetMode="External"/><Relationship Id="rId18" Type="http://schemas.openxmlformats.org/officeDocument/2006/relationships/image" Target="https://d3dkdvqff0zqx.cloudfront.net/groups/nyacp/images/women%20symbol.png" TargetMode="External"/><Relationship Id="rId26" Type="http://schemas.openxmlformats.org/officeDocument/2006/relationships/hyperlink" Target="https://www.votervoice.net/" TargetMode="External"/><Relationship Id="rId3" Type="http://schemas.openxmlformats.org/officeDocument/2006/relationships/settings" Target="settings.xml"/><Relationship Id="rId21" Type="http://schemas.openxmlformats.org/officeDocument/2006/relationships/hyperlink" Target="https://www.votervoice.net/BroadcastLinks/lKDwryQR3kqurXH8Ws4lHA" TargetMode="External"/><Relationship Id="rId7" Type="http://schemas.openxmlformats.org/officeDocument/2006/relationships/hyperlink" Target="https://www.votervoice.net/BroadcastLinks/B055MblJqKYZASrNPLzrAA" TargetMode="External"/><Relationship Id="rId12" Type="http://schemas.openxmlformats.org/officeDocument/2006/relationships/hyperlink" Target="https://www.votervoice.net/BroadcastLinks/wiLvOJNhvtuJnvoCj3SyrA" TargetMode="External"/><Relationship Id="rId17" Type="http://schemas.openxmlformats.org/officeDocument/2006/relationships/hyperlink" Target="https://www.votervoice.net/BroadcastLinks/jReyXIc_GUUMec424J6hdQ" TargetMode="External"/><Relationship Id="rId25" Type="http://schemas.openxmlformats.org/officeDocument/2006/relationships/hyperlink" Target="https://www.votervoice.net/BroadcastLinks/t-SzkS9PmVUQUaHozdzFHg" TargetMode="External"/><Relationship Id="rId2" Type="http://schemas.openxmlformats.org/officeDocument/2006/relationships/styles" Target="styles.xml"/><Relationship Id="rId16" Type="http://schemas.openxmlformats.org/officeDocument/2006/relationships/hyperlink" Target="https://www.votervoice.net/BroadcastLinks/B055MblJqKYZASrNPLzrAA" TargetMode="External"/><Relationship Id="rId20" Type="http://schemas.openxmlformats.org/officeDocument/2006/relationships/hyperlink" Target="mailto:info@nyacp.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tervoice.net/BroadcastLinks/2O869EYU8MXn0FmpcLd6fg" TargetMode="External"/><Relationship Id="rId11" Type="http://schemas.openxmlformats.org/officeDocument/2006/relationships/hyperlink" Target="https://www.votervoice.net/BroadcastLinks/tLaOWlfk2tyzknKbyC1PVw" TargetMode="External"/><Relationship Id="rId24" Type="http://schemas.openxmlformats.org/officeDocument/2006/relationships/image" Target="media/image3.png"/><Relationship Id="rId5" Type="http://schemas.openxmlformats.org/officeDocument/2006/relationships/image" Target="https://d3dkdvqff0zqx.cloudfront.net/groups/nyacp/images/group.jpg" TargetMode="External"/><Relationship Id="rId15" Type="http://schemas.openxmlformats.org/officeDocument/2006/relationships/hyperlink" Target="https://www.votervoice.net/BroadcastLinks/_5cRqa4lvSJfeRGs7km9Uw" TargetMode="External"/><Relationship Id="rId23" Type="http://schemas.openxmlformats.org/officeDocument/2006/relationships/hyperlink" Target="https://www.votervoice.net/BroadcastLinks/oqJRNwsDJmXxBYrY-wN8LA" TargetMode="External"/><Relationship Id="rId28" Type="http://schemas.openxmlformats.org/officeDocument/2006/relationships/fontTable" Target="fontTable.xml"/><Relationship Id="rId10" Type="http://schemas.openxmlformats.org/officeDocument/2006/relationships/image" Target="https://d3dkdvqff0zqx.cloudfront.net/groups/nyacp/images/poster%202019.jpg" TargetMode="External"/><Relationship Id="rId19" Type="http://schemas.openxmlformats.org/officeDocument/2006/relationships/hyperlink" Target="https://www.votervoice.net/BroadcastLinks/98AWtLE4vhp_hKfKp1IzBQ" TargetMode="External"/><Relationship Id="rId4" Type="http://schemas.openxmlformats.org/officeDocument/2006/relationships/webSettings" Target="webSettings.xml"/><Relationship Id="rId9" Type="http://schemas.openxmlformats.org/officeDocument/2006/relationships/image" Target="https://www.nyacp.org/images/Poster%20picture.JPG" TargetMode="Externa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2019-10-18T14:46:00Z</dcterms:created>
  <dcterms:modified xsi:type="dcterms:W3CDTF">2019-10-18T14:48:00Z</dcterms:modified>
</cp:coreProperties>
</file>